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BD75"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4C1C0A45" wp14:editId="6AC2D30E">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4F279FB2" wp14:editId="3E2640D0">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51B7BD86" w14:textId="77777777" w:rsidR="00272A84" w:rsidRDefault="00272A84" w:rsidP="00E7371B">
      <w:pPr>
        <w:pStyle w:val="NormalWeb"/>
        <w:jc w:val="both"/>
        <w:rPr>
          <w:rFonts w:ascii="Arial" w:hAnsi="Arial" w:cs="Arial"/>
          <w:b/>
        </w:rPr>
      </w:pPr>
    </w:p>
    <w:p w14:paraId="2CC194C8" w14:textId="77777777" w:rsidR="00272A84" w:rsidRDefault="00272A84" w:rsidP="00E7371B">
      <w:pPr>
        <w:pStyle w:val="NormalWeb"/>
        <w:jc w:val="both"/>
        <w:rPr>
          <w:rFonts w:ascii="Arial" w:hAnsi="Arial" w:cs="Arial"/>
          <w:b/>
        </w:rPr>
      </w:pPr>
    </w:p>
    <w:p w14:paraId="761C2102" w14:textId="312B8A6C" w:rsidR="007E749C" w:rsidRPr="00E7371B" w:rsidRDefault="00974799" w:rsidP="00E7371B">
      <w:pPr>
        <w:pStyle w:val="NormalWeb"/>
        <w:jc w:val="both"/>
        <w:rPr>
          <w:rFonts w:ascii="Arial" w:hAnsi="Arial" w:cs="Arial"/>
          <w:b/>
        </w:rPr>
      </w:pPr>
      <w:r w:rsidRPr="004B361C">
        <w:rPr>
          <w:rFonts w:ascii="Arial" w:hAnsi="Arial" w:cs="Arial"/>
          <w:b/>
        </w:rPr>
        <w:t>CONSENT AGENDA</w:t>
      </w:r>
    </w:p>
    <w:p w14:paraId="5999D1AB" w14:textId="77777777" w:rsidR="00251C06" w:rsidRPr="00486C94" w:rsidRDefault="00251C06" w:rsidP="0092533F">
      <w:pPr>
        <w:pStyle w:val="ListParagraph"/>
        <w:rPr>
          <w:rFonts w:cs="Arial"/>
          <w:b/>
          <w:sz w:val="22"/>
        </w:rPr>
      </w:pPr>
    </w:p>
    <w:p w14:paraId="1EF412E3" w14:textId="77777777" w:rsidR="002A7E54" w:rsidRDefault="00E521D1" w:rsidP="00FE71DC">
      <w:pPr>
        <w:ind w:left="360"/>
        <w:rPr>
          <w:rFonts w:cs="Arial"/>
          <w:sz w:val="22"/>
        </w:rPr>
      </w:pPr>
      <w:r>
        <w:rPr>
          <w:rFonts w:cs="Arial"/>
          <w:sz w:val="22"/>
        </w:rPr>
        <w:t xml:space="preserve">Approval of Minutes: </w:t>
      </w:r>
    </w:p>
    <w:p w14:paraId="05D9917B" w14:textId="0292D5EC" w:rsidR="00E657D2" w:rsidRPr="009A72FC" w:rsidRDefault="001E30F9" w:rsidP="00F87FD3">
      <w:pPr>
        <w:pStyle w:val="ListParagraph"/>
        <w:numPr>
          <w:ilvl w:val="1"/>
          <w:numId w:val="2"/>
        </w:numPr>
        <w:rPr>
          <w:rFonts w:cs="Arial"/>
          <w:b/>
          <w:sz w:val="22"/>
        </w:rPr>
      </w:pPr>
      <w:r>
        <w:rPr>
          <w:rFonts w:cs="Arial"/>
          <w:sz w:val="22"/>
        </w:rPr>
        <w:t>Minutes from LLA Meeting on</w:t>
      </w:r>
      <w:r w:rsidR="0082107D">
        <w:rPr>
          <w:rFonts w:cs="Arial"/>
          <w:sz w:val="22"/>
        </w:rPr>
        <w:t xml:space="preserve"> </w:t>
      </w:r>
      <w:r w:rsidR="009A72FC">
        <w:rPr>
          <w:rFonts w:cs="Arial"/>
          <w:sz w:val="22"/>
        </w:rPr>
        <w:t>February 20</w:t>
      </w:r>
      <w:r w:rsidR="009A72FC" w:rsidRPr="009A72FC">
        <w:rPr>
          <w:rFonts w:cs="Arial"/>
          <w:sz w:val="22"/>
          <w:vertAlign w:val="superscript"/>
        </w:rPr>
        <w:t>th</w:t>
      </w:r>
      <w:r>
        <w:rPr>
          <w:rFonts w:cs="Arial"/>
          <w:sz w:val="22"/>
        </w:rPr>
        <w:t>,</w:t>
      </w:r>
      <w:r w:rsidR="002D5D71">
        <w:rPr>
          <w:rFonts w:cs="Arial"/>
          <w:sz w:val="22"/>
        </w:rPr>
        <w:t xml:space="preserve"> 202</w:t>
      </w:r>
      <w:r w:rsidR="009A72FC">
        <w:rPr>
          <w:rFonts w:cs="Arial"/>
          <w:sz w:val="22"/>
        </w:rPr>
        <w:t>4</w:t>
      </w:r>
      <w:r w:rsidR="002D5D71">
        <w:rPr>
          <w:rFonts w:cs="Arial"/>
          <w:sz w:val="22"/>
        </w:rPr>
        <w:t>.</w:t>
      </w:r>
    </w:p>
    <w:p w14:paraId="72CF937E" w14:textId="4FB88BF6" w:rsidR="009A72FC" w:rsidRPr="009A72FC" w:rsidRDefault="009A72FC" w:rsidP="00F87FD3">
      <w:pPr>
        <w:pStyle w:val="ListParagraph"/>
        <w:numPr>
          <w:ilvl w:val="1"/>
          <w:numId w:val="2"/>
        </w:numPr>
        <w:rPr>
          <w:rFonts w:cs="Arial"/>
          <w:b/>
          <w:sz w:val="22"/>
        </w:rPr>
      </w:pPr>
      <w:r>
        <w:rPr>
          <w:rFonts w:cs="Arial"/>
          <w:sz w:val="22"/>
        </w:rPr>
        <w:t>Governor’s Art Show 2024 Special Event Permit</w:t>
      </w:r>
    </w:p>
    <w:p w14:paraId="684B4700" w14:textId="0EFF3858" w:rsidR="009A72FC" w:rsidRPr="00F87FD3" w:rsidRDefault="009A72FC" w:rsidP="00F87FD3">
      <w:pPr>
        <w:pStyle w:val="ListParagraph"/>
        <w:numPr>
          <w:ilvl w:val="1"/>
          <w:numId w:val="2"/>
        </w:numPr>
        <w:rPr>
          <w:rFonts w:cs="Arial"/>
          <w:b/>
          <w:sz w:val="22"/>
        </w:rPr>
      </w:pPr>
      <w:r>
        <w:rPr>
          <w:rFonts w:cs="Arial"/>
          <w:sz w:val="22"/>
        </w:rPr>
        <w:t>Permanent Modification of Premises – Dillon Companies LLC, dba King Soopers #74</w:t>
      </w:r>
    </w:p>
    <w:p w14:paraId="081B4A1A" w14:textId="19F68471" w:rsidR="008E689E" w:rsidRDefault="008E689E" w:rsidP="00166A81">
      <w:pPr>
        <w:pStyle w:val="ListParagraph"/>
        <w:rPr>
          <w:rFonts w:cs="Arial"/>
          <w:b/>
          <w:sz w:val="22"/>
        </w:rPr>
      </w:pPr>
    </w:p>
    <w:p w14:paraId="214390FC" w14:textId="77777777" w:rsidR="008E689E" w:rsidRPr="00166A81" w:rsidRDefault="008E689E" w:rsidP="00166A81">
      <w:pPr>
        <w:pStyle w:val="ListParagraph"/>
        <w:rPr>
          <w:rFonts w:cs="Arial"/>
          <w:b/>
          <w:sz w:val="22"/>
        </w:rPr>
      </w:pPr>
    </w:p>
    <w:p w14:paraId="2E445F97"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5CF36A27" w14:textId="77777777" w:rsidR="00C13A71" w:rsidRPr="005C0BBA" w:rsidRDefault="00C13A71" w:rsidP="005C0BBA">
      <w:pPr>
        <w:spacing w:after="0"/>
        <w:rPr>
          <w:bCs/>
          <w:sz w:val="22"/>
        </w:rPr>
      </w:pPr>
      <w:bookmarkStart w:id="0" w:name="_Hlk141889882"/>
    </w:p>
    <w:p w14:paraId="1463A412" w14:textId="6713BA60" w:rsidR="009F2C74" w:rsidRPr="003F3E13" w:rsidRDefault="002629D4" w:rsidP="009F2C74">
      <w:pPr>
        <w:pStyle w:val="ListParagraph"/>
        <w:numPr>
          <w:ilvl w:val="1"/>
          <w:numId w:val="2"/>
        </w:numPr>
        <w:spacing w:after="0"/>
        <w:rPr>
          <w:bCs/>
          <w:sz w:val="22"/>
        </w:rPr>
      </w:pPr>
      <w:r>
        <w:rPr>
          <w:b/>
          <w:sz w:val="22"/>
        </w:rPr>
        <w:t xml:space="preserve">Tobacco License – </w:t>
      </w:r>
      <w:r w:rsidR="00EA7882">
        <w:rPr>
          <w:b/>
          <w:sz w:val="22"/>
        </w:rPr>
        <w:t>Super Smoke Shop LLC, dba Super Smoke Shop</w:t>
      </w:r>
    </w:p>
    <w:p w14:paraId="23D50B35" w14:textId="77777777" w:rsidR="003F3E13" w:rsidRDefault="003F3E13" w:rsidP="003F3E13">
      <w:pPr>
        <w:pStyle w:val="ListParagraph"/>
        <w:spacing w:after="0"/>
        <w:rPr>
          <w:bCs/>
          <w:sz w:val="22"/>
        </w:rPr>
      </w:pPr>
    </w:p>
    <w:p w14:paraId="48C1DAE8" w14:textId="770284DB" w:rsidR="00C13A71" w:rsidRDefault="00D46E03" w:rsidP="00C13A71">
      <w:pPr>
        <w:pStyle w:val="ListParagraph"/>
        <w:spacing w:after="0"/>
        <w:rPr>
          <w:bCs/>
          <w:sz w:val="22"/>
        </w:rPr>
      </w:pPr>
      <w:r>
        <w:rPr>
          <w:bCs/>
          <w:sz w:val="22"/>
        </w:rPr>
        <w:t xml:space="preserve">An application for a new tobacco license was filed on </w:t>
      </w:r>
      <w:r w:rsidR="00EA7882">
        <w:rPr>
          <w:bCs/>
          <w:sz w:val="22"/>
        </w:rPr>
        <w:t>January 31</w:t>
      </w:r>
      <w:r w:rsidR="00EA7882" w:rsidRPr="00EA7882">
        <w:rPr>
          <w:bCs/>
          <w:sz w:val="22"/>
          <w:vertAlign w:val="superscript"/>
        </w:rPr>
        <w:t>st</w:t>
      </w:r>
      <w:r w:rsidR="00EA7882">
        <w:rPr>
          <w:bCs/>
          <w:sz w:val="22"/>
        </w:rPr>
        <w:t>, 2024</w:t>
      </w:r>
      <w:r>
        <w:rPr>
          <w:bCs/>
          <w:sz w:val="22"/>
        </w:rPr>
        <w:t xml:space="preserve">, by </w:t>
      </w:r>
      <w:r w:rsidR="00EA7882">
        <w:rPr>
          <w:bCs/>
          <w:sz w:val="22"/>
        </w:rPr>
        <w:t>Super Smoke Shop LLC</w:t>
      </w:r>
      <w:r>
        <w:rPr>
          <w:bCs/>
          <w:sz w:val="22"/>
        </w:rPr>
        <w:t>, dba Super Smoke Shop, located at 410 E.</w:t>
      </w:r>
      <w:r w:rsidRPr="002D5D96">
        <w:rPr>
          <w:bCs/>
          <w:sz w:val="22"/>
        </w:rPr>
        <w:t xml:space="preserve"> Eisenhower Blvd., </w:t>
      </w:r>
      <w:r>
        <w:rPr>
          <w:bCs/>
          <w:sz w:val="22"/>
        </w:rPr>
        <w:t xml:space="preserve">in Loveland, CO. The applicant seeks to </w:t>
      </w:r>
      <w:r w:rsidR="00C13A71">
        <w:rPr>
          <w:bCs/>
          <w:sz w:val="22"/>
        </w:rPr>
        <w:t>obtain a license to sell tobacco products from the location formerly occupied by an unlicensed tobacco retailer.</w:t>
      </w:r>
    </w:p>
    <w:p w14:paraId="0D010118" w14:textId="77777777" w:rsidR="00C13A71" w:rsidRPr="00C13A71" w:rsidRDefault="00C13A71" w:rsidP="00C13A71">
      <w:pPr>
        <w:spacing w:after="0"/>
        <w:rPr>
          <w:bCs/>
          <w:sz w:val="22"/>
        </w:rPr>
      </w:pPr>
    </w:p>
    <w:bookmarkEnd w:id="0"/>
    <w:p w14:paraId="013C5368" w14:textId="4A2FBD7F" w:rsidR="00C13A71" w:rsidRPr="003F3E13" w:rsidRDefault="00C13A71" w:rsidP="00C13A71">
      <w:pPr>
        <w:pStyle w:val="ListParagraph"/>
        <w:numPr>
          <w:ilvl w:val="1"/>
          <w:numId w:val="2"/>
        </w:numPr>
        <w:spacing w:after="0"/>
        <w:rPr>
          <w:bCs/>
          <w:sz w:val="22"/>
        </w:rPr>
      </w:pPr>
      <w:r>
        <w:rPr>
          <w:b/>
          <w:sz w:val="22"/>
        </w:rPr>
        <w:t xml:space="preserve">Tobacco License – </w:t>
      </w:r>
      <w:r w:rsidR="00C871A4">
        <w:rPr>
          <w:b/>
          <w:sz w:val="22"/>
        </w:rPr>
        <w:t>Mellow Yellow Loveland LLC</w:t>
      </w:r>
      <w:r>
        <w:rPr>
          <w:b/>
          <w:sz w:val="22"/>
        </w:rPr>
        <w:t xml:space="preserve">, dba </w:t>
      </w:r>
      <w:r w:rsidR="00C871A4">
        <w:rPr>
          <w:b/>
          <w:sz w:val="22"/>
        </w:rPr>
        <w:t>Mellow Yellow Loveland</w:t>
      </w:r>
    </w:p>
    <w:p w14:paraId="02586C37" w14:textId="77777777" w:rsidR="00C13A71" w:rsidRDefault="00C13A71" w:rsidP="00C13A71">
      <w:pPr>
        <w:pStyle w:val="ListParagraph"/>
        <w:spacing w:after="0"/>
        <w:rPr>
          <w:bCs/>
          <w:sz w:val="22"/>
        </w:rPr>
      </w:pPr>
    </w:p>
    <w:p w14:paraId="3E5ED194" w14:textId="4F27BCDC" w:rsidR="000F012C" w:rsidRDefault="00C13A71" w:rsidP="00C13A71">
      <w:pPr>
        <w:spacing w:after="0"/>
        <w:ind w:left="720"/>
        <w:rPr>
          <w:bCs/>
          <w:sz w:val="22"/>
        </w:rPr>
      </w:pPr>
      <w:r>
        <w:rPr>
          <w:bCs/>
          <w:sz w:val="22"/>
        </w:rPr>
        <w:t xml:space="preserve">An application for a new tobacco license was filed on January </w:t>
      </w:r>
      <w:r w:rsidR="00C871A4">
        <w:rPr>
          <w:bCs/>
          <w:sz w:val="22"/>
        </w:rPr>
        <w:t>10</w:t>
      </w:r>
      <w:r w:rsidR="00C871A4" w:rsidRPr="00C871A4">
        <w:rPr>
          <w:bCs/>
          <w:sz w:val="22"/>
          <w:vertAlign w:val="superscript"/>
        </w:rPr>
        <w:t>th</w:t>
      </w:r>
      <w:r>
        <w:rPr>
          <w:bCs/>
          <w:sz w:val="22"/>
        </w:rPr>
        <w:t xml:space="preserve">, 2024, by </w:t>
      </w:r>
      <w:r w:rsidR="00C871A4">
        <w:rPr>
          <w:bCs/>
          <w:sz w:val="22"/>
        </w:rPr>
        <w:t xml:space="preserve">Mellow Yellow Loveland </w:t>
      </w:r>
      <w:r>
        <w:rPr>
          <w:bCs/>
          <w:sz w:val="22"/>
        </w:rPr>
        <w:t xml:space="preserve">LLC, dba </w:t>
      </w:r>
      <w:r w:rsidR="00C871A4">
        <w:rPr>
          <w:bCs/>
          <w:sz w:val="22"/>
        </w:rPr>
        <w:t>Mellow Yellow</w:t>
      </w:r>
      <w:r>
        <w:rPr>
          <w:bCs/>
          <w:sz w:val="22"/>
        </w:rPr>
        <w:t xml:space="preserve">, located at </w:t>
      </w:r>
      <w:r w:rsidR="00C871A4">
        <w:rPr>
          <w:bCs/>
          <w:sz w:val="22"/>
        </w:rPr>
        <w:t>125 E 37</w:t>
      </w:r>
      <w:r w:rsidR="00C871A4" w:rsidRPr="00C871A4">
        <w:rPr>
          <w:bCs/>
          <w:sz w:val="22"/>
          <w:vertAlign w:val="superscript"/>
        </w:rPr>
        <w:t>th</w:t>
      </w:r>
      <w:r w:rsidR="00C871A4">
        <w:rPr>
          <w:bCs/>
          <w:sz w:val="22"/>
        </w:rPr>
        <w:t xml:space="preserve"> St</w:t>
      </w:r>
      <w:r w:rsidRPr="002D5D96">
        <w:rPr>
          <w:bCs/>
          <w:sz w:val="22"/>
        </w:rPr>
        <w:t xml:space="preserve">., </w:t>
      </w:r>
      <w:r>
        <w:rPr>
          <w:bCs/>
          <w:sz w:val="22"/>
        </w:rPr>
        <w:t xml:space="preserve">in Loveland, CO. The applicant seeks to obtain a license to sell tobacco products from the location </w:t>
      </w:r>
      <w:r w:rsidR="00C871A4">
        <w:rPr>
          <w:bCs/>
          <w:sz w:val="22"/>
        </w:rPr>
        <w:t xml:space="preserve">described. Numerous inspections have been made and reports have been filed indicating that tobacco products were being sold from the location without first obtaining a license. </w:t>
      </w:r>
    </w:p>
    <w:p w14:paraId="4E2422EE" w14:textId="77777777" w:rsidR="00272A84" w:rsidRPr="000F012C" w:rsidRDefault="00272A84" w:rsidP="000F012C">
      <w:pPr>
        <w:spacing w:after="0"/>
        <w:rPr>
          <w:bCs/>
          <w:sz w:val="22"/>
        </w:rPr>
      </w:pPr>
    </w:p>
    <w:p w14:paraId="5B2B740F" w14:textId="77777777" w:rsidR="00D666EE" w:rsidRPr="00D666EE" w:rsidRDefault="00D666EE" w:rsidP="00D666EE">
      <w:pPr>
        <w:pStyle w:val="ListParagraph"/>
        <w:spacing w:after="0"/>
        <w:rPr>
          <w:bCs/>
          <w:sz w:val="22"/>
        </w:rPr>
      </w:pPr>
    </w:p>
    <w:p w14:paraId="0AD7E4CE" w14:textId="4056C0B3" w:rsidR="002629D4" w:rsidRPr="005B6679" w:rsidRDefault="00583152" w:rsidP="00CE3EF8">
      <w:pPr>
        <w:pStyle w:val="ListParagraph"/>
        <w:numPr>
          <w:ilvl w:val="1"/>
          <w:numId w:val="2"/>
        </w:numPr>
        <w:spacing w:after="0"/>
        <w:rPr>
          <w:bCs/>
          <w:sz w:val="22"/>
        </w:rPr>
      </w:pPr>
      <w:r>
        <w:rPr>
          <w:b/>
          <w:sz w:val="22"/>
        </w:rPr>
        <w:t xml:space="preserve">Transfer License </w:t>
      </w:r>
      <w:r w:rsidR="002629D4">
        <w:rPr>
          <w:b/>
          <w:sz w:val="22"/>
        </w:rPr>
        <w:t xml:space="preserve">– </w:t>
      </w:r>
      <w:r w:rsidR="00B2580B">
        <w:rPr>
          <w:b/>
          <w:sz w:val="22"/>
        </w:rPr>
        <w:t>Fresh Plate</w:t>
      </w:r>
      <w:r w:rsidR="002629D4">
        <w:rPr>
          <w:b/>
          <w:sz w:val="22"/>
        </w:rPr>
        <w:t xml:space="preserve"> LLC</w:t>
      </w:r>
      <w:r w:rsidR="000A38DA">
        <w:rPr>
          <w:b/>
          <w:sz w:val="22"/>
        </w:rPr>
        <w:t>.</w:t>
      </w:r>
      <w:r w:rsidR="002629D4">
        <w:rPr>
          <w:b/>
          <w:sz w:val="22"/>
        </w:rPr>
        <w:t xml:space="preserve">, dba </w:t>
      </w:r>
      <w:r w:rsidR="00B2580B">
        <w:rPr>
          <w:b/>
          <w:sz w:val="22"/>
        </w:rPr>
        <w:t>Fresh Plate Catering</w:t>
      </w:r>
    </w:p>
    <w:p w14:paraId="75FDAAB0" w14:textId="77777777" w:rsidR="00583152" w:rsidRDefault="00583152" w:rsidP="00583152">
      <w:pPr>
        <w:pStyle w:val="ListParagraph"/>
        <w:spacing w:after="0"/>
        <w:rPr>
          <w:rFonts w:cs="Arial"/>
          <w:sz w:val="22"/>
        </w:rPr>
      </w:pPr>
    </w:p>
    <w:p w14:paraId="5C146125" w14:textId="424793CA" w:rsidR="002071B5" w:rsidRPr="00987ED1" w:rsidRDefault="00583152" w:rsidP="00987ED1">
      <w:pPr>
        <w:pStyle w:val="ListParagraph"/>
        <w:spacing w:after="0"/>
        <w:rPr>
          <w:rFonts w:cs="Arial"/>
          <w:sz w:val="22"/>
        </w:rPr>
      </w:pPr>
      <w:r w:rsidRPr="00583152">
        <w:rPr>
          <w:rFonts w:cs="Arial"/>
          <w:sz w:val="22"/>
        </w:rPr>
        <w:t xml:space="preserve">An application was filed on </w:t>
      </w:r>
      <w:r w:rsidR="0036652F">
        <w:rPr>
          <w:rFonts w:cs="Arial"/>
          <w:sz w:val="22"/>
        </w:rPr>
        <w:t xml:space="preserve">December </w:t>
      </w:r>
      <w:r w:rsidR="00B2580B">
        <w:rPr>
          <w:rFonts w:cs="Arial"/>
          <w:sz w:val="22"/>
        </w:rPr>
        <w:t>28</w:t>
      </w:r>
      <w:r w:rsidR="0036652F" w:rsidRPr="0036652F">
        <w:rPr>
          <w:rFonts w:cs="Arial"/>
          <w:sz w:val="22"/>
          <w:vertAlign w:val="superscript"/>
        </w:rPr>
        <w:t>th</w:t>
      </w:r>
      <w:r w:rsidRPr="00583152">
        <w:rPr>
          <w:rFonts w:cs="Arial"/>
          <w:sz w:val="22"/>
        </w:rPr>
        <w:t xml:space="preserve">, 2023 for the transfer of the </w:t>
      </w:r>
      <w:r w:rsidR="00B2580B">
        <w:rPr>
          <w:rFonts w:cs="Arial"/>
          <w:sz w:val="22"/>
        </w:rPr>
        <w:t>Hotel &amp; Restaurant</w:t>
      </w:r>
      <w:r w:rsidR="0036652F">
        <w:rPr>
          <w:rFonts w:cs="Arial"/>
          <w:sz w:val="22"/>
        </w:rPr>
        <w:t xml:space="preserve"> License</w:t>
      </w:r>
      <w:r w:rsidRPr="00583152">
        <w:rPr>
          <w:rFonts w:cs="Arial"/>
          <w:sz w:val="22"/>
        </w:rPr>
        <w:t xml:space="preserve"> </w:t>
      </w:r>
      <w:r w:rsidR="00B2580B">
        <w:rPr>
          <w:rFonts w:cs="Arial"/>
          <w:sz w:val="22"/>
        </w:rPr>
        <w:t>currently issued to Mountain Cowboy Brewing Company</w:t>
      </w:r>
      <w:r>
        <w:rPr>
          <w:rFonts w:cs="Arial"/>
          <w:sz w:val="22"/>
        </w:rPr>
        <w:t>, LLC</w:t>
      </w:r>
      <w:r w:rsidRPr="00583152">
        <w:rPr>
          <w:rFonts w:cs="Arial"/>
          <w:sz w:val="22"/>
        </w:rPr>
        <w:t xml:space="preserve">, dba </w:t>
      </w:r>
      <w:r w:rsidR="00B2580B">
        <w:rPr>
          <w:rFonts w:cs="Arial"/>
          <w:sz w:val="22"/>
        </w:rPr>
        <w:t>Mountain Cowboy Brewing Company</w:t>
      </w:r>
      <w:r w:rsidRPr="00583152">
        <w:rPr>
          <w:rFonts w:cs="Arial"/>
          <w:sz w:val="22"/>
        </w:rPr>
        <w:t xml:space="preserve"> to </w:t>
      </w:r>
      <w:r w:rsidR="00B2580B">
        <w:rPr>
          <w:rFonts w:cs="Arial"/>
          <w:sz w:val="22"/>
        </w:rPr>
        <w:t>Fresh Plate Catering LLC</w:t>
      </w:r>
      <w:r w:rsidRPr="00583152">
        <w:rPr>
          <w:rFonts w:cs="Arial"/>
          <w:sz w:val="22"/>
        </w:rPr>
        <w:t xml:space="preserve">, dba </w:t>
      </w:r>
      <w:r w:rsidR="00B2580B">
        <w:rPr>
          <w:rFonts w:cs="Arial"/>
          <w:sz w:val="22"/>
        </w:rPr>
        <w:t>Fresh Plate Catering</w:t>
      </w:r>
      <w:r w:rsidRPr="00583152">
        <w:rPr>
          <w:rFonts w:cs="Arial"/>
          <w:sz w:val="22"/>
        </w:rPr>
        <w:t xml:space="preserve">, for the license located at </w:t>
      </w:r>
      <w:r w:rsidR="00B2580B">
        <w:rPr>
          <w:rFonts w:cs="Arial"/>
          <w:sz w:val="22"/>
        </w:rPr>
        <w:t>6402 Union Creek Commons</w:t>
      </w:r>
      <w:r w:rsidRPr="00583152">
        <w:rPr>
          <w:rFonts w:cs="Arial"/>
          <w:sz w:val="22"/>
        </w:rPr>
        <w:t xml:space="preserve"> in Loveland. A temporary transfer permit was </w:t>
      </w:r>
      <w:r w:rsidR="00B2580B">
        <w:rPr>
          <w:rFonts w:cs="Arial"/>
          <w:sz w:val="22"/>
        </w:rPr>
        <w:t>issued on January 29</w:t>
      </w:r>
      <w:r w:rsidR="00B2580B" w:rsidRPr="00B2580B">
        <w:rPr>
          <w:rFonts w:cs="Arial"/>
          <w:sz w:val="22"/>
          <w:vertAlign w:val="superscript"/>
        </w:rPr>
        <w:t>th</w:t>
      </w:r>
      <w:r w:rsidR="00B2580B">
        <w:rPr>
          <w:rFonts w:cs="Arial"/>
          <w:sz w:val="22"/>
        </w:rPr>
        <w:t>, 2024 and is valid for 120 days thereafter.</w:t>
      </w:r>
    </w:p>
    <w:p w14:paraId="75056E7B" w14:textId="77777777" w:rsidR="002071B5" w:rsidRDefault="002071B5" w:rsidP="00D666EE">
      <w:pPr>
        <w:spacing w:after="0"/>
        <w:rPr>
          <w:rFonts w:cs="Arial"/>
          <w:sz w:val="22"/>
        </w:rPr>
      </w:pPr>
    </w:p>
    <w:p w14:paraId="78A24BC9" w14:textId="77777777" w:rsidR="00135F51" w:rsidRDefault="00135F51" w:rsidP="00D666EE">
      <w:pPr>
        <w:spacing w:after="0"/>
        <w:rPr>
          <w:rFonts w:cs="Arial"/>
          <w:sz w:val="22"/>
        </w:rPr>
      </w:pPr>
    </w:p>
    <w:p w14:paraId="5D568BC4" w14:textId="77777777" w:rsidR="00135F51" w:rsidRPr="00D666EE" w:rsidRDefault="00135F51" w:rsidP="00D666EE">
      <w:pPr>
        <w:spacing w:after="0"/>
        <w:rPr>
          <w:rFonts w:cs="Arial"/>
          <w:sz w:val="22"/>
        </w:rPr>
      </w:pPr>
    </w:p>
    <w:p w14:paraId="64244C72" w14:textId="77777777" w:rsidR="0029647F" w:rsidRPr="009F2C74" w:rsidRDefault="0029647F" w:rsidP="0029647F">
      <w:pPr>
        <w:spacing w:after="0"/>
        <w:rPr>
          <w:bCs/>
          <w:sz w:val="22"/>
        </w:rPr>
      </w:pPr>
    </w:p>
    <w:p w14:paraId="64EE2833" w14:textId="0570CF6F" w:rsidR="0052797F" w:rsidRPr="0052797F" w:rsidRDefault="0052797F" w:rsidP="0078016B">
      <w:pPr>
        <w:pStyle w:val="ListParagraph"/>
        <w:numPr>
          <w:ilvl w:val="1"/>
          <w:numId w:val="2"/>
        </w:numPr>
        <w:spacing w:after="0"/>
        <w:rPr>
          <w:bCs/>
          <w:sz w:val="22"/>
        </w:rPr>
      </w:pPr>
      <w:r>
        <w:rPr>
          <w:b/>
          <w:sz w:val="22"/>
        </w:rPr>
        <w:lastRenderedPageBreak/>
        <w:t xml:space="preserve">Report of Limited Liability Changes – HP Kitchen Concepts dba Col Kitchen and Café </w:t>
      </w:r>
    </w:p>
    <w:p w14:paraId="51A2B1F1" w14:textId="38E64479" w:rsidR="0052797F" w:rsidRDefault="00F77982" w:rsidP="0052797F">
      <w:pPr>
        <w:spacing w:after="0"/>
        <w:ind w:left="720"/>
        <w:rPr>
          <w:bCs/>
          <w:sz w:val="22"/>
        </w:rPr>
      </w:pPr>
      <w:r w:rsidRPr="00583152">
        <w:rPr>
          <w:rFonts w:cs="Arial"/>
          <w:sz w:val="22"/>
        </w:rPr>
        <w:t xml:space="preserve">An </w:t>
      </w:r>
      <w:r>
        <w:rPr>
          <w:rFonts w:cs="Arial"/>
          <w:sz w:val="22"/>
        </w:rPr>
        <w:t>application was filed on February 2</w:t>
      </w:r>
      <w:r w:rsidRPr="00F77982">
        <w:rPr>
          <w:rFonts w:cs="Arial"/>
          <w:sz w:val="22"/>
          <w:vertAlign w:val="superscript"/>
        </w:rPr>
        <w:t>nd</w:t>
      </w:r>
      <w:r>
        <w:rPr>
          <w:rFonts w:cs="Arial"/>
          <w:sz w:val="22"/>
        </w:rPr>
        <w:t xml:space="preserve">, 2024 for a Report of Changes, Limited Liability Company for the Hotel &amp; Restaurant </w:t>
      </w:r>
      <w:r>
        <w:rPr>
          <w:rFonts w:cs="Arial"/>
          <w:sz w:val="22"/>
        </w:rPr>
        <w:t xml:space="preserve">with </w:t>
      </w:r>
      <w:r>
        <w:rPr>
          <w:rFonts w:cs="Arial"/>
          <w:sz w:val="22"/>
        </w:rPr>
        <w:t>O</w:t>
      </w:r>
      <w:r>
        <w:rPr>
          <w:rFonts w:cs="Arial"/>
          <w:sz w:val="22"/>
        </w:rPr>
        <w:t>ptional Premises</w:t>
      </w:r>
      <w:r>
        <w:rPr>
          <w:rFonts w:cs="Arial"/>
          <w:sz w:val="22"/>
        </w:rPr>
        <w:t xml:space="preserve"> License issued to HP Kitchen Concepts LLC, dba Col Kitchen and Café. </w:t>
      </w:r>
      <w:r w:rsidR="00135F51">
        <w:rPr>
          <w:rFonts w:cs="Arial"/>
          <w:sz w:val="22"/>
        </w:rPr>
        <w:t>HP Kitchen Concepts LLC is now comprised of Grimm Holding, LLC members who will replace the existing ownership. The license change application is currently under review for local approval along with a manager registration concurrent with this change.</w:t>
      </w:r>
    </w:p>
    <w:p w14:paraId="57766245" w14:textId="77777777" w:rsidR="0052797F" w:rsidRPr="0052797F" w:rsidRDefault="0052797F" w:rsidP="0052797F">
      <w:pPr>
        <w:spacing w:after="0"/>
        <w:ind w:left="1440"/>
        <w:rPr>
          <w:bCs/>
          <w:sz w:val="22"/>
        </w:rPr>
      </w:pPr>
    </w:p>
    <w:p w14:paraId="7E2F188E" w14:textId="78AB7681" w:rsidR="0078016B" w:rsidRPr="00F87FD3" w:rsidRDefault="0078016B" w:rsidP="0078016B">
      <w:pPr>
        <w:pStyle w:val="ListParagraph"/>
        <w:numPr>
          <w:ilvl w:val="1"/>
          <w:numId w:val="2"/>
        </w:numPr>
        <w:spacing w:after="0"/>
        <w:rPr>
          <w:bCs/>
          <w:sz w:val="22"/>
        </w:rPr>
      </w:pPr>
      <w:r>
        <w:rPr>
          <w:b/>
          <w:sz w:val="22"/>
        </w:rPr>
        <w:t xml:space="preserve">New License – </w:t>
      </w:r>
      <w:r w:rsidR="00061319">
        <w:rPr>
          <w:b/>
          <w:sz w:val="22"/>
        </w:rPr>
        <w:t>Mile High Wings Inc.</w:t>
      </w:r>
      <w:r>
        <w:rPr>
          <w:b/>
          <w:sz w:val="22"/>
        </w:rPr>
        <w:t xml:space="preserve">, dba </w:t>
      </w:r>
      <w:r w:rsidR="00061319">
        <w:rPr>
          <w:b/>
          <w:sz w:val="22"/>
        </w:rPr>
        <w:t>Anchor Bar: The Original Buffalo Wing</w:t>
      </w:r>
    </w:p>
    <w:p w14:paraId="6FCDF96B" w14:textId="77777777" w:rsidR="0078016B" w:rsidRDefault="0078016B" w:rsidP="0078016B">
      <w:pPr>
        <w:pStyle w:val="ListParagraph"/>
        <w:spacing w:after="0"/>
        <w:rPr>
          <w:bCs/>
          <w:sz w:val="22"/>
        </w:rPr>
      </w:pPr>
    </w:p>
    <w:p w14:paraId="4BE66532" w14:textId="2E964238" w:rsidR="0078016B" w:rsidRDefault="0078016B" w:rsidP="0078016B">
      <w:pPr>
        <w:pStyle w:val="ListParagraph"/>
        <w:spacing w:after="0"/>
        <w:rPr>
          <w:bCs/>
          <w:sz w:val="22"/>
        </w:rPr>
      </w:pPr>
      <w:r w:rsidRPr="005B6679">
        <w:rPr>
          <w:bCs/>
          <w:sz w:val="22"/>
        </w:rPr>
        <w:t>An application</w:t>
      </w:r>
      <w:r>
        <w:rPr>
          <w:bCs/>
          <w:sz w:val="22"/>
        </w:rPr>
        <w:t xml:space="preserve"> was </w:t>
      </w:r>
      <w:r w:rsidRPr="00D84DA2">
        <w:rPr>
          <w:bCs/>
          <w:sz w:val="22"/>
        </w:rPr>
        <w:t>filed</w:t>
      </w:r>
      <w:r>
        <w:rPr>
          <w:bCs/>
          <w:sz w:val="22"/>
        </w:rPr>
        <w:t xml:space="preserve"> on December 6</w:t>
      </w:r>
      <w:r w:rsidRPr="0078016B">
        <w:rPr>
          <w:bCs/>
          <w:sz w:val="22"/>
          <w:vertAlign w:val="superscript"/>
        </w:rPr>
        <w:t>th</w:t>
      </w:r>
      <w:r>
        <w:rPr>
          <w:bCs/>
          <w:sz w:val="22"/>
        </w:rPr>
        <w:t>, 2023,</w:t>
      </w:r>
      <w:r w:rsidRPr="00D84DA2">
        <w:rPr>
          <w:bCs/>
          <w:sz w:val="22"/>
        </w:rPr>
        <w:t xml:space="preserve"> for a new </w:t>
      </w:r>
      <w:r w:rsidR="00061319">
        <w:rPr>
          <w:b/>
          <w:sz w:val="22"/>
        </w:rPr>
        <w:t>Hotel &amp; Restaurant</w:t>
      </w:r>
      <w:r w:rsidRPr="00D84DA2">
        <w:rPr>
          <w:b/>
          <w:sz w:val="22"/>
        </w:rPr>
        <w:t xml:space="preserve"> License</w:t>
      </w:r>
      <w:r w:rsidRPr="00D84DA2">
        <w:rPr>
          <w:bCs/>
          <w:sz w:val="22"/>
        </w:rPr>
        <w:t xml:space="preserve"> by </w:t>
      </w:r>
      <w:r w:rsidR="00061319">
        <w:rPr>
          <w:bCs/>
          <w:sz w:val="22"/>
        </w:rPr>
        <w:t>Mile High Wings, Inc</w:t>
      </w:r>
      <w:r>
        <w:rPr>
          <w:bCs/>
          <w:sz w:val="22"/>
        </w:rPr>
        <w:t>.</w:t>
      </w:r>
      <w:r w:rsidRPr="00D84DA2">
        <w:rPr>
          <w:bCs/>
          <w:sz w:val="22"/>
        </w:rPr>
        <w:t>, d/b/</w:t>
      </w:r>
      <w:r>
        <w:rPr>
          <w:bCs/>
          <w:sz w:val="22"/>
        </w:rPr>
        <w:t xml:space="preserve">a </w:t>
      </w:r>
      <w:r w:rsidR="00061319">
        <w:rPr>
          <w:bCs/>
          <w:sz w:val="22"/>
        </w:rPr>
        <w:t>Anchor Bar: The Original Buffalo Wing</w:t>
      </w:r>
      <w:r w:rsidRPr="00D84DA2">
        <w:rPr>
          <w:bCs/>
          <w:sz w:val="22"/>
        </w:rPr>
        <w:t xml:space="preserve">, </w:t>
      </w:r>
      <w:r>
        <w:rPr>
          <w:bCs/>
          <w:sz w:val="22"/>
        </w:rPr>
        <w:t xml:space="preserve">located </w:t>
      </w:r>
      <w:r w:rsidR="00061319">
        <w:rPr>
          <w:bCs/>
          <w:sz w:val="22"/>
        </w:rPr>
        <w:t>at 5971 Sky Pond Drive</w:t>
      </w:r>
      <w:r w:rsidRPr="00D84DA2">
        <w:rPr>
          <w:bCs/>
          <w:sz w:val="22"/>
        </w:rPr>
        <w:t xml:space="preserve"> in Loveland</w:t>
      </w:r>
      <w:r>
        <w:rPr>
          <w:bCs/>
          <w:sz w:val="22"/>
        </w:rPr>
        <w:t>.</w:t>
      </w:r>
      <w:r w:rsidRPr="00D84DA2">
        <w:rPr>
          <w:bCs/>
          <w:sz w:val="22"/>
        </w:rPr>
        <w:t xml:space="preserve"> The neighborhood boundaries were designated as</w:t>
      </w:r>
      <w:r w:rsidRPr="00514EA0">
        <w:rPr>
          <w:bCs/>
          <w:sz w:val="22"/>
        </w:rPr>
        <w:t xml:space="preserve">: </w:t>
      </w:r>
      <w:r w:rsidRPr="00514EA0">
        <w:rPr>
          <w:b/>
          <w:sz w:val="22"/>
        </w:rPr>
        <w:t xml:space="preserve">(NORTH – </w:t>
      </w:r>
      <w:r w:rsidR="008479AC">
        <w:rPr>
          <w:b/>
          <w:sz w:val="22"/>
        </w:rPr>
        <w:t>Precision Dr</w:t>
      </w:r>
      <w:r w:rsidRPr="00514EA0">
        <w:rPr>
          <w:b/>
          <w:sz w:val="22"/>
        </w:rPr>
        <w:t xml:space="preserve">.; SOUTH – </w:t>
      </w:r>
      <w:r w:rsidR="008479AC">
        <w:rPr>
          <w:b/>
          <w:sz w:val="22"/>
        </w:rPr>
        <w:t>12</w:t>
      </w:r>
      <w:r w:rsidR="008479AC" w:rsidRPr="008479AC">
        <w:rPr>
          <w:b/>
          <w:sz w:val="22"/>
          <w:vertAlign w:val="superscript"/>
        </w:rPr>
        <w:t>th</w:t>
      </w:r>
      <w:r w:rsidR="008479AC">
        <w:rPr>
          <w:b/>
          <w:sz w:val="22"/>
        </w:rPr>
        <w:t xml:space="preserve"> St</w:t>
      </w:r>
      <w:r w:rsidRPr="00514EA0">
        <w:rPr>
          <w:b/>
          <w:sz w:val="22"/>
        </w:rPr>
        <w:t>.</w:t>
      </w:r>
      <w:r w:rsidR="008479AC">
        <w:rPr>
          <w:b/>
          <w:sz w:val="22"/>
        </w:rPr>
        <w:t xml:space="preserve"> SW</w:t>
      </w:r>
      <w:r w:rsidRPr="00514EA0">
        <w:rPr>
          <w:b/>
          <w:sz w:val="22"/>
        </w:rPr>
        <w:t xml:space="preserve">; EAST – </w:t>
      </w:r>
      <w:r w:rsidR="008479AC">
        <w:rPr>
          <w:b/>
          <w:sz w:val="22"/>
        </w:rPr>
        <w:t>Larimer Pkwy</w:t>
      </w:r>
      <w:r w:rsidRPr="00514EA0">
        <w:rPr>
          <w:b/>
          <w:sz w:val="22"/>
        </w:rPr>
        <w:t xml:space="preserve">.; and WEST – </w:t>
      </w:r>
      <w:r w:rsidR="008479AC">
        <w:rPr>
          <w:b/>
          <w:sz w:val="22"/>
        </w:rPr>
        <w:t>Fall River Dr</w:t>
      </w:r>
      <w:r w:rsidRPr="00514EA0">
        <w:rPr>
          <w:b/>
          <w:sz w:val="22"/>
        </w:rPr>
        <w:t>.).</w:t>
      </w:r>
      <w:r w:rsidRPr="00D84DA2">
        <w:rPr>
          <w:bCs/>
          <w:sz w:val="22"/>
        </w:rPr>
        <w:t xml:space="preserve"> The premise was posted with a sign advertising the Public Hearing and a notice was published in the Reporter Herald as the law requires.</w:t>
      </w:r>
    </w:p>
    <w:p w14:paraId="2F286696" w14:textId="77777777" w:rsidR="00272A84" w:rsidRPr="0078016B" w:rsidRDefault="00272A84" w:rsidP="0078016B">
      <w:pPr>
        <w:spacing w:after="0"/>
        <w:rPr>
          <w:bCs/>
          <w:sz w:val="22"/>
        </w:rPr>
      </w:pPr>
    </w:p>
    <w:p w14:paraId="268789EB" w14:textId="77777777" w:rsidR="00272A84" w:rsidRDefault="00272A84" w:rsidP="00830732">
      <w:pPr>
        <w:pStyle w:val="ListParagraph"/>
        <w:spacing w:after="0"/>
        <w:rPr>
          <w:bCs/>
          <w:sz w:val="22"/>
        </w:rPr>
      </w:pPr>
    </w:p>
    <w:p w14:paraId="61F30513" w14:textId="58CB3866" w:rsidR="00830732" w:rsidRPr="005B6679" w:rsidRDefault="00830732" w:rsidP="00830732">
      <w:pPr>
        <w:pStyle w:val="ListParagraph"/>
        <w:numPr>
          <w:ilvl w:val="1"/>
          <w:numId w:val="2"/>
        </w:numPr>
        <w:spacing w:after="0"/>
        <w:rPr>
          <w:bCs/>
          <w:sz w:val="22"/>
        </w:rPr>
      </w:pPr>
      <w:r>
        <w:rPr>
          <w:b/>
          <w:sz w:val="22"/>
        </w:rPr>
        <w:t xml:space="preserve">Transfer License – </w:t>
      </w:r>
      <w:r w:rsidR="00D242CC">
        <w:rPr>
          <w:b/>
          <w:sz w:val="22"/>
        </w:rPr>
        <w:t>Sweetheart Aloha LLC</w:t>
      </w:r>
      <w:r>
        <w:rPr>
          <w:b/>
          <w:sz w:val="22"/>
        </w:rPr>
        <w:t xml:space="preserve">., dba </w:t>
      </w:r>
      <w:r w:rsidR="00D242CC">
        <w:rPr>
          <w:b/>
          <w:sz w:val="22"/>
        </w:rPr>
        <w:t>Backyard Tap</w:t>
      </w:r>
    </w:p>
    <w:p w14:paraId="43168EFB" w14:textId="77777777" w:rsidR="00830732" w:rsidRDefault="00830732" w:rsidP="00830732">
      <w:pPr>
        <w:pStyle w:val="ListParagraph"/>
        <w:spacing w:after="0"/>
        <w:rPr>
          <w:rFonts w:cs="Arial"/>
          <w:sz w:val="22"/>
        </w:rPr>
      </w:pPr>
    </w:p>
    <w:p w14:paraId="14C4EE34" w14:textId="30BEB151" w:rsidR="00830732" w:rsidRDefault="00830732" w:rsidP="00830732">
      <w:pPr>
        <w:pStyle w:val="ListParagraph"/>
        <w:spacing w:after="0"/>
        <w:rPr>
          <w:rFonts w:cs="Arial"/>
          <w:sz w:val="22"/>
        </w:rPr>
      </w:pPr>
      <w:r w:rsidRPr="00583152">
        <w:rPr>
          <w:rFonts w:cs="Arial"/>
          <w:sz w:val="22"/>
        </w:rPr>
        <w:t xml:space="preserve">An application was filed on </w:t>
      </w:r>
      <w:r w:rsidR="00D666EE">
        <w:rPr>
          <w:rFonts w:cs="Arial"/>
          <w:sz w:val="22"/>
        </w:rPr>
        <w:t>January 30</w:t>
      </w:r>
      <w:r w:rsidR="00D666EE" w:rsidRPr="00D666EE">
        <w:rPr>
          <w:rFonts w:cs="Arial"/>
          <w:sz w:val="22"/>
          <w:vertAlign w:val="superscript"/>
        </w:rPr>
        <w:t>th</w:t>
      </w:r>
      <w:r w:rsidRPr="00583152">
        <w:rPr>
          <w:rFonts w:cs="Arial"/>
          <w:sz w:val="22"/>
        </w:rPr>
        <w:t>, 202</w:t>
      </w:r>
      <w:r w:rsidR="00D242CC">
        <w:rPr>
          <w:rFonts w:cs="Arial"/>
          <w:sz w:val="22"/>
        </w:rPr>
        <w:t>4</w:t>
      </w:r>
      <w:r w:rsidRPr="00583152">
        <w:rPr>
          <w:rFonts w:cs="Arial"/>
          <w:sz w:val="22"/>
        </w:rPr>
        <w:t xml:space="preserve"> for the transfer of the </w:t>
      </w:r>
      <w:r w:rsidR="00D242CC">
        <w:rPr>
          <w:rFonts w:cs="Arial"/>
          <w:sz w:val="22"/>
        </w:rPr>
        <w:t>Beer &amp; Wine</w:t>
      </w:r>
      <w:r>
        <w:rPr>
          <w:rFonts w:cs="Arial"/>
          <w:sz w:val="22"/>
        </w:rPr>
        <w:t xml:space="preserve"> License</w:t>
      </w:r>
      <w:r w:rsidRPr="00583152">
        <w:rPr>
          <w:rFonts w:cs="Arial"/>
          <w:sz w:val="22"/>
        </w:rPr>
        <w:t xml:space="preserve"> from </w:t>
      </w:r>
      <w:r w:rsidR="00D242CC">
        <w:rPr>
          <w:rFonts w:cs="Arial"/>
          <w:sz w:val="22"/>
        </w:rPr>
        <w:t>Brooks Consulting LLC</w:t>
      </w:r>
      <w:r w:rsidRPr="00583152">
        <w:rPr>
          <w:rFonts w:cs="Arial"/>
          <w:sz w:val="22"/>
        </w:rPr>
        <w:t xml:space="preserve">, dba </w:t>
      </w:r>
      <w:r w:rsidR="00D242CC">
        <w:rPr>
          <w:rFonts w:cs="Arial"/>
          <w:sz w:val="22"/>
        </w:rPr>
        <w:t>Backyard Tap</w:t>
      </w:r>
      <w:r>
        <w:rPr>
          <w:rFonts w:cs="Arial"/>
          <w:sz w:val="22"/>
        </w:rPr>
        <w:t xml:space="preserve"> to </w:t>
      </w:r>
      <w:r w:rsidR="00D242CC">
        <w:rPr>
          <w:rFonts w:cs="Arial"/>
          <w:sz w:val="22"/>
        </w:rPr>
        <w:t>Sweetheart Aloha LLC</w:t>
      </w:r>
      <w:r w:rsidRPr="00583152">
        <w:rPr>
          <w:rFonts w:cs="Arial"/>
          <w:sz w:val="22"/>
        </w:rPr>
        <w:t xml:space="preserve">, dba </w:t>
      </w:r>
      <w:r w:rsidR="00D242CC">
        <w:rPr>
          <w:rFonts w:cs="Arial"/>
          <w:sz w:val="22"/>
        </w:rPr>
        <w:t>Backyard Tap</w:t>
      </w:r>
      <w:r w:rsidRPr="00583152">
        <w:rPr>
          <w:rFonts w:cs="Arial"/>
          <w:sz w:val="22"/>
        </w:rPr>
        <w:t xml:space="preserve">, for the license located at </w:t>
      </w:r>
      <w:r w:rsidR="00D242CC">
        <w:rPr>
          <w:rFonts w:cs="Arial"/>
          <w:sz w:val="22"/>
        </w:rPr>
        <w:t>323</w:t>
      </w:r>
      <w:r>
        <w:rPr>
          <w:rFonts w:cs="Arial"/>
          <w:sz w:val="22"/>
        </w:rPr>
        <w:t xml:space="preserve"> N </w:t>
      </w:r>
      <w:r w:rsidR="00D242CC">
        <w:rPr>
          <w:rFonts w:cs="Arial"/>
          <w:sz w:val="22"/>
        </w:rPr>
        <w:t>Railroad</w:t>
      </w:r>
      <w:r>
        <w:rPr>
          <w:rFonts w:cs="Arial"/>
          <w:sz w:val="22"/>
        </w:rPr>
        <w:t xml:space="preserve"> Ave.</w:t>
      </w:r>
      <w:r w:rsidRPr="00583152">
        <w:rPr>
          <w:rFonts w:cs="Arial"/>
          <w:sz w:val="22"/>
        </w:rPr>
        <w:t xml:space="preserve"> in Loveland. A temporary transfer permit was issued on </w:t>
      </w:r>
      <w:r w:rsidR="00D242CC">
        <w:rPr>
          <w:rFonts w:cs="Arial"/>
          <w:sz w:val="22"/>
        </w:rPr>
        <w:t>February 8</w:t>
      </w:r>
      <w:r w:rsidR="00D242CC" w:rsidRPr="00D242CC">
        <w:rPr>
          <w:rFonts w:cs="Arial"/>
          <w:sz w:val="22"/>
          <w:vertAlign w:val="superscript"/>
        </w:rPr>
        <w:t>th</w:t>
      </w:r>
      <w:r w:rsidR="00D242CC">
        <w:rPr>
          <w:rFonts w:cs="Arial"/>
          <w:sz w:val="22"/>
        </w:rPr>
        <w:t>, 2024 and is valid for 120 days thereafter.</w:t>
      </w:r>
    </w:p>
    <w:p w14:paraId="7AA5C8E3" w14:textId="77777777" w:rsidR="00DA5B49" w:rsidRDefault="00DA5B49" w:rsidP="00830732">
      <w:pPr>
        <w:pStyle w:val="ListParagraph"/>
        <w:spacing w:after="0"/>
        <w:rPr>
          <w:rFonts w:cs="Arial"/>
          <w:sz w:val="22"/>
        </w:rPr>
      </w:pPr>
    </w:p>
    <w:p w14:paraId="1B668070" w14:textId="77777777" w:rsidR="003109CD" w:rsidRPr="00F87FD3" w:rsidRDefault="003109CD" w:rsidP="003109CD">
      <w:pPr>
        <w:pStyle w:val="ListParagraph"/>
        <w:numPr>
          <w:ilvl w:val="1"/>
          <w:numId w:val="2"/>
        </w:numPr>
        <w:spacing w:after="0"/>
        <w:rPr>
          <w:bCs/>
          <w:sz w:val="22"/>
        </w:rPr>
      </w:pPr>
      <w:r>
        <w:rPr>
          <w:b/>
          <w:sz w:val="22"/>
        </w:rPr>
        <w:t>New License – Loveland Pickleball LLC, dba The Picklr</w:t>
      </w:r>
    </w:p>
    <w:p w14:paraId="465A02AF" w14:textId="77777777" w:rsidR="003109CD" w:rsidRDefault="003109CD" w:rsidP="003109CD">
      <w:pPr>
        <w:pStyle w:val="ListParagraph"/>
        <w:spacing w:after="0"/>
        <w:rPr>
          <w:bCs/>
          <w:sz w:val="22"/>
        </w:rPr>
      </w:pPr>
    </w:p>
    <w:p w14:paraId="0625BDAF" w14:textId="77777777" w:rsidR="003109CD" w:rsidRDefault="003109CD" w:rsidP="003109CD">
      <w:pPr>
        <w:pStyle w:val="ListParagraph"/>
        <w:spacing w:after="0"/>
        <w:rPr>
          <w:bCs/>
          <w:sz w:val="22"/>
        </w:rPr>
      </w:pPr>
      <w:r w:rsidRPr="005B6679">
        <w:rPr>
          <w:bCs/>
          <w:sz w:val="22"/>
        </w:rPr>
        <w:t>An application</w:t>
      </w:r>
      <w:r>
        <w:rPr>
          <w:bCs/>
          <w:sz w:val="22"/>
        </w:rPr>
        <w:t xml:space="preserve"> was </w:t>
      </w:r>
      <w:r w:rsidRPr="00D84DA2">
        <w:rPr>
          <w:bCs/>
          <w:sz w:val="22"/>
        </w:rPr>
        <w:t>filed</w:t>
      </w:r>
      <w:r>
        <w:rPr>
          <w:bCs/>
          <w:sz w:val="22"/>
        </w:rPr>
        <w:t xml:space="preserve"> on December 6</w:t>
      </w:r>
      <w:r w:rsidRPr="0078016B">
        <w:rPr>
          <w:bCs/>
          <w:sz w:val="22"/>
          <w:vertAlign w:val="superscript"/>
        </w:rPr>
        <w:t>th</w:t>
      </w:r>
      <w:r>
        <w:rPr>
          <w:bCs/>
          <w:sz w:val="22"/>
        </w:rPr>
        <w:t>, 2023,</w:t>
      </w:r>
      <w:r w:rsidRPr="00D84DA2">
        <w:rPr>
          <w:bCs/>
          <w:sz w:val="22"/>
        </w:rPr>
        <w:t xml:space="preserve"> for a new </w:t>
      </w:r>
      <w:r>
        <w:rPr>
          <w:b/>
          <w:sz w:val="22"/>
        </w:rPr>
        <w:t>Beer &amp; Wine</w:t>
      </w:r>
      <w:r w:rsidRPr="00D84DA2">
        <w:rPr>
          <w:b/>
          <w:sz w:val="22"/>
        </w:rPr>
        <w:t xml:space="preserve"> License</w:t>
      </w:r>
      <w:r w:rsidRPr="00D84DA2">
        <w:rPr>
          <w:bCs/>
          <w:sz w:val="22"/>
        </w:rPr>
        <w:t xml:space="preserve"> by </w:t>
      </w:r>
      <w:r>
        <w:rPr>
          <w:bCs/>
          <w:sz w:val="22"/>
        </w:rPr>
        <w:t>Loveland Pickleball,</w:t>
      </w:r>
      <w:r w:rsidRPr="00A931D4">
        <w:rPr>
          <w:bCs/>
          <w:sz w:val="22"/>
        </w:rPr>
        <w:t xml:space="preserve"> LLC</w:t>
      </w:r>
      <w:r>
        <w:rPr>
          <w:bCs/>
          <w:sz w:val="22"/>
        </w:rPr>
        <w:t>.</w:t>
      </w:r>
      <w:r w:rsidRPr="00D84DA2">
        <w:rPr>
          <w:bCs/>
          <w:sz w:val="22"/>
        </w:rPr>
        <w:t>, d/b/</w:t>
      </w:r>
      <w:r>
        <w:rPr>
          <w:bCs/>
          <w:sz w:val="22"/>
        </w:rPr>
        <w:t>a The Picklr</w:t>
      </w:r>
      <w:r w:rsidRPr="00D84DA2">
        <w:rPr>
          <w:bCs/>
          <w:sz w:val="22"/>
        </w:rPr>
        <w:t xml:space="preserve">, </w:t>
      </w:r>
      <w:r>
        <w:rPr>
          <w:bCs/>
          <w:sz w:val="22"/>
        </w:rPr>
        <w:t xml:space="preserve">located </w:t>
      </w:r>
      <w:r w:rsidRPr="00D84DA2">
        <w:rPr>
          <w:bCs/>
          <w:sz w:val="22"/>
        </w:rPr>
        <w:t xml:space="preserve">at </w:t>
      </w:r>
      <w:r>
        <w:rPr>
          <w:bCs/>
          <w:sz w:val="22"/>
        </w:rPr>
        <w:t>3137 N Garfield Ave.</w:t>
      </w:r>
      <w:r w:rsidRPr="00D84DA2">
        <w:rPr>
          <w:bCs/>
          <w:sz w:val="22"/>
        </w:rPr>
        <w:t xml:space="preserve"> in Loveland</w:t>
      </w:r>
      <w:r>
        <w:rPr>
          <w:bCs/>
          <w:sz w:val="22"/>
        </w:rPr>
        <w:t>.</w:t>
      </w:r>
      <w:r w:rsidRPr="00D84DA2">
        <w:rPr>
          <w:bCs/>
          <w:sz w:val="22"/>
        </w:rPr>
        <w:t xml:space="preserve"> The neighborhood boundaries were designated as</w:t>
      </w:r>
      <w:r w:rsidRPr="00514EA0">
        <w:rPr>
          <w:bCs/>
          <w:sz w:val="22"/>
        </w:rPr>
        <w:t xml:space="preserve">: </w:t>
      </w:r>
      <w:r w:rsidRPr="00514EA0">
        <w:rPr>
          <w:b/>
          <w:sz w:val="22"/>
        </w:rPr>
        <w:t xml:space="preserve">(NORTH – </w:t>
      </w:r>
      <w:r>
        <w:rPr>
          <w:b/>
          <w:sz w:val="22"/>
        </w:rPr>
        <w:t>Juniper Pl</w:t>
      </w:r>
      <w:r w:rsidRPr="00514EA0">
        <w:rPr>
          <w:b/>
          <w:sz w:val="22"/>
        </w:rPr>
        <w:t xml:space="preserve">.; SOUTH – </w:t>
      </w:r>
      <w:r>
        <w:rPr>
          <w:b/>
          <w:sz w:val="22"/>
        </w:rPr>
        <w:t>Crescent Dr</w:t>
      </w:r>
      <w:r w:rsidRPr="00514EA0">
        <w:rPr>
          <w:b/>
          <w:sz w:val="22"/>
        </w:rPr>
        <w:t>.; EAST – N Boise Ave.; and WEST – Duffield Ave.).</w:t>
      </w:r>
      <w:r w:rsidRPr="00D84DA2">
        <w:rPr>
          <w:bCs/>
          <w:sz w:val="22"/>
        </w:rPr>
        <w:t xml:space="preserve"> The premise was posted with a sign advertising the Public Hearing and a notice was published in the Reporter Herald as the law requires.</w:t>
      </w:r>
      <w:r>
        <w:rPr>
          <w:bCs/>
          <w:sz w:val="22"/>
        </w:rPr>
        <w:t xml:space="preserve"> The applicant was issued a conditional approval and has been requested to re-appear in order to amend and correct information in their application.</w:t>
      </w:r>
    </w:p>
    <w:p w14:paraId="6EAE1CC0" w14:textId="77777777" w:rsidR="003109CD" w:rsidRDefault="003109CD" w:rsidP="003109CD">
      <w:pPr>
        <w:pStyle w:val="ListParagraph"/>
        <w:spacing w:after="0"/>
        <w:rPr>
          <w:bCs/>
          <w:sz w:val="22"/>
        </w:rPr>
      </w:pPr>
    </w:p>
    <w:p w14:paraId="70D3A703" w14:textId="77777777" w:rsidR="00E113B8" w:rsidRPr="003109CD" w:rsidRDefault="00E113B8" w:rsidP="00E113B8">
      <w:pPr>
        <w:pStyle w:val="ListParagraph"/>
        <w:numPr>
          <w:ilvl w:val="1"/>
          <w:numId w:val="2"/>
        </w:numPr>
        <w:spacing w:after="0"/>
        <w:rPr>
          <w:b/>
          <w:sz w:val="22"/>
        </w:rPr>
      </w:pPr>
      <w:r>
        <w:rPr>
          <w:b/>
          <w:sz w:val="22"/>
        </w:rPr>
        <w:t xml:space="preserve">Renewal Application – Sunflower 1225 LLC dba Smashburger </w:t>
      </w:r>
    </w:p>
    <w:p w14:paraId="02BB184D" w14:textId="77777777" w:rsidR="00E113B8" w:rsidRDefault="00E113B8" w:rsidP="00E113B8">
      <w:pPr>
        <w:pStyle w:val="ListParagraph"/>
        <w:spacing w:after="0"/>
        <w:rPr>
          <w:bCs/>
          <w:sz w:val="22"/>
        </w:rPr>
      </w:pPr>
    </w:p>
    <w:p w14:paraId="5E9FFF56" w14:textId="77777777" w:rsidR="00E113B8" w:rsidRDefault="00E113B8" w:rsidP="00E113B8">
      <w:pPr>
        <w:pStyle w:val="ListParagraph"/>
        <w:spacing w:after="0"/>
        <w:rPr>
          <w:bCs/>
          <w:sz w:val="22"/>
        </w:rPr>
      </w:pPr>
      <w:r>
        <w:rPr>
          <w:bCs/>
          <w:sz w:val="22"/>
        </w:rPr>
        <w:t xml:space="preserve">A renewal application for the Beer &amp; Wine License issued to Sunflower 1225 LLC, dba Smashburger for the year 2023. The licensee has been asked to appear regarding sales tax compliance and a renewal application for 2024 has yet to be received by the City Clerk’s Office. </w:t>
      </w:r>
    </w:p>
    <w:p w14:paraId="7A858F34" w14:textId="77777777" w:rsidR="00E113B8" w:rsidRPr="00E113B8" w:rsidRDefault="00E113B8" w:rsidP="00E113B8">
      <w:pPr>
        <w:spacing w:after="0"/>
        <w:rPr>
          <w:b/>
          <w:sz w:val="22"/>
        </w:rPr>
      </w:pPr>
    </w:p>
    <w:p w14:paraId="26A41CCF" w14:textId="7BF17E41" w:rsidR="003109CD" w:rsidRDefault="003109CD" w:rsidP="003109CD">
      <w:pPr>
        <w:pStyle w:val="ListParagraph"/>
        <w:numPr>
          <w:ilvl w:val="1"/>
          <w:numId w:val="2"/>
        </w:numPr>
        <w:spacing w:after="0"/>
        <w:rPr>
          <w:b/>
          <w:sz w:val="22"/>
        </w:rPr>
      </w:pPr>
      <w:r w:rsidRPr="003109CD">
        <w:rPr>
          <w:b/>
          <w:sz w:val="22"/>
        </w:rPr>
        <w:t>Renewal Application – Sushibox LLC dba Sushirito</w:t>
      </w:r>
    </w:p>
    <w:p w14:paraId="1FE07602" w14:textId="77777777" w:rsidR="00135F51" w:rsidRDefault="00135F51" w:rsidP="00135F51">
      <w:pPr>
        <w:pStyle w:val="ListParagraph"/>
        <w:spacing w:after="0"/>
        <w:rPr>
          <w:b/>
          <w:sz w:val="22"/>
        </w:rPr>
      </w:pPr>
    </w:p>
    <w:p w14:paraId="269B11E2" w14:textId="1E54EB86" w:rsidR="00135F51" w:rsidRDefault="00135F51" w:rsidP="00135F51">
      <w:pPr>
        <w:pStyle w:val="ListParagraph"/>
        <w:spacing w:after="0"/>
        <w:rPr>
          <w:bCs/>
          <w:sz w:val="22"/>
        </w:rPr>
      </w:pPr>
      <w:r>
        <w:rPr>
          <w:bCs/>
          <w:sz w:val="22"/>
        </w:rPr>
        <w:t>An application for the renewal of the Hotel &amp; Restaurant license issued to Sushibox LLC dba Sushirito was filed on February 2</w:t>
      </w:r>
      <w:r w:rsidRPr="00135F51">
        <w:rPr>
          <w:bCs/>
          <w:sz w:val="22"/>
          <w:vertAlign w:val="superscript"/>
        </w:rPr>
        <w:t>nd</w:t>
      </w:r>
      <w:r>
        <w:rPr>
          <w:bCs/>
          <w:sz w:val="22"/>
        </w:rPr>
        <w:t xml:space="preserve">, 2024. The licensee has been asked to appear regarding sales tax compliance. </w:t>
      </w:r>
    </w:p>
    <w:p w14:paraId="28B95B68" w14:textId="77777777" w:rsidR="00583152" w:rsidRDefault="00583152" w:rsidP="003F3E13">
      <w:pPr>
        <w:spacing w:after="0"/>
        <w:rPr>
          <w:bCs/>
          <w:sz w:val="22"/>
        </w:rPr>
      </w:pPr>
    </w:p>
    <w:p w14:paraId="61FB3ED5" w14:textId="77777777" w:rsidR="00583152" w:rsidRPr="003F3E13" w:rsidRDefault="00583152" w:rsidP="003F3E13">
      <w:pPr>
        <w:spacing w:after="0"/>
        <w:rPr>
          <w:bCs/>
          <w:sz w:val="22"/>
        </w:rPr>
      </w:pPr>
    </w:p>
    <w:p w14:paraId="7288D831" w14:textId="77777777" w:rsidR="00543CFA" w:rsidRDefault="00543CFA" w:rsidP="006F0288">
      <w:pPr>
        <w:pStyle w:val="ListParagraph"/>
        <w:spacing w:after="0"/>
        <w:rPr>
          <w:rFonts w:cs="Arial"/>
          <w:b/>
          <w:sz w:val="22"/>
        </w:rPr>
      </w:pPr>
    </w:p>
    <w:p w14:paraId="1C428047" w14:textId="7CD87C5F" w:rsidR="0054691D" w:rsidRPr="00A85DA8" w:rsidRDefault="00A85DA8" w:rsidP="00A85DA8">
      <w:pPr>
        <w:spacing w:after="0"/>
        <w:rPr>
          <w:bCs/>
          <w:sz w:val="22"/>
        </w:rPr>
      </w:pPr>
      <w:r>
        <w:rPr>
          <w:rFonts w:cs="Arial"/>
          <w:b/>
        </w:rPr>
        <w:t xml:space="preserve">3. </w:t>
      </w:r>
      <w:r w:rsidR="0096050A">
        <w:rPr>
          <w:rFonts w:cs="Arial"/>
          <w:b/>
        </w:rPr>
        <w:t xml:space="preserve">    </w:t>
      </w:r>
      <w:r w:rsidR="009B6575" w:rsidRPr="00A85DA8">
        <w:rPr>
          <w:rFonts w:cs="Arial"/>
          <w:b/>
        </w:rPr>
        <w:t>STAFF REPORT</w:t>
      </w:r>
    </w:p>
    <w:p w14:paraId="66A5E2FE" w14:textId="77777777" w:rsidR="008872A4" w:rsidRDefault="008872A4" w:rsidP="00EE1133">
      <w:pPr>
        <w:pStyle w:val="ListParagraph"/>
        <w:spacing w:after="0"/>
        <w:rPr>
          <w:bCs/>
          <w:sz w:val="22"/>
        </w:rPr>
      </w:pPr>
    </w:p>
    <w:p w14:paraId="12C5433D" w14:textId="162CBA7B" w:rsidR="006A3E57" w:rsidRDefault="008872A4" w:rsidP="006A3E57">
      <w:pPr>
        <w:pStyle w:val="ListParagraph"/>
        <w:numPr>
          <w:ilvl w:val="0"/>
          <w:numId w:val="16"/>
        </w:numPr>
        <w:spacing w:after="0"/>
        <w:rPr>
          <w:bCs/>
          <w:sz w:val="22"/>
        </w:rPr>
      </w:pPr>
      <w:r w:rsidRPr="002441CF">
        <w:rPr>
          <w:bCs/>
          <w:sz w:val="22"/>
        </w:rPr>
        <w:t>City Clerk’s Office</w:t>
      </w:r>
      <w:r w:rsidR="00A252BE">
        <w:rPr>
          <w:bCs/>
          <w:sz w:val="22"/>
        </w:rPr>
        <w:t xml:space="preserve"> </w:t>
      </w:r>
    </w:p>
    <w:p w14:paraId="4831E253" w14:textId="3261B0D0" w:rsidR="006A3E57" w:rsidRDefault="006A3E57" w:rsidP="006A3E57">
      <w:pPr>
        <w:pStyle w:val="ListParagraph"/>
        <w:numPr>
          <w:ilvl w:val="1"/>
          <w:numId w:val="16"/>
        </w:numPr>
        <w:spacing w:after="0"/>
        <w:rPr>
          <w:bCs/>
          <w:sz w:val="22"/>
        </w:rPr>
      </w:pPr>
      <w:r>
        <w:rPr>
          <w:bCs/>
          <w:sz w:val="22"/>
        </w:rPr>
        <w:t>Changes to the Municipal Code</w:t>
      </w:r>
    </w:p>
    <w:p w14:paraId="00F6DC88" w14:textId="463730D9" w:rsidR="006A3E57" w:rsidRDefault="006A3E57" w:rsidP="006A3E57">
      <w:pPr>
        <w:pStyle w:val="ListParagraph"/>
        <w:numPr>
          <w:ilvl w:val="1"/>
          <w:numId w:val="16"/>
        </w:numPr>
        <w:spacing w:after="0"/>
        <w:rPr>
          <w:bCs/>
          <w:sz w:val="22"/>
        </w:rPr>
      </w:pPr>
      <w:r>
        <w:rPr>
          <w:bCs/>
          <w:sz w:val="22"/>
        </w:rPr>
        <w:t>Local Retail Establishment and Art Gallery Permit</w:t>
      </w:r>
    </w:p>
    <w:p w14:paraId="66350FD6" w14:textId="77777777" w:rsidR="006A3E57" w:rsidRPr="006A3E57" w:rsidRDefault="006A3E57" w:rsidP="006A3E57">
      <w:pPr>
        <w:spacing w:after="0"/>
        <w:rPr>
          <w:bCs/>
          <w:sz w:val="22"/>
        </w:rPr>
      </w:pPr>
    </w:p>
    <w:p w14:paraId="160BA272" w14:textId="762A0BE5" w:rsidR="00CA1A05" w:rsidRPr="00135F51" w:rsidRDefault="00D3485C" w:rsidP="00135F51">
      <w:pPr>
        <w:pStyle w:val="ListParagraph"/>
        <w:numPr>
          <w:ilvl w:val="0"/>
          <w:numId w:val="16"/>
        </w:numPr>
        <w:spacing w:after="0"/>
        <w:rPr>
          <w:rFonts w:cs="Arial"/>
        </w:rPr>
      </w:pPr>
      <w:r>
        <w:rPr>
          <w:bCs/>
          <w:sz w:val="22"/>
        </w:rPr>
        <w:t>Patio Program/Temporary Modification Program Rumors</w:t>
      </w:r>
      <w:r w:rsidR="00135F51">
        <w:rPr>
          <w:bCs/>
          <w:sz w:val="22"/>
        </w:rPr>
        <w:t xml:space="preserve">: There will not be a Patio Program officially sanctioned by the City. Instead, Liquor Licensees will need to apply for temporary encroachment permits concurrently with temporary modificaiton applications in order to operate Patio Program-Style outdoor seating for the desired season. </w:t>
      </w:r>
    </w:p>
    <w:p w14:paraId="564D724D" w14:textId="77777777" w:rsidR="00135F51" w:rsidRPr="00135F51" w:rsidRDefault="00135F51" w:rsidP="00135F51">
      <w:pPr>
        <w:spacing w:after="0"/>
        <w:rPr>
          <w:rFonts w:cs="Arial"/>
        </w:rPr>
      </w:pPr>
    </w:p>
    <w:p w14:paraId="5763BB9D" w14:textId="77777777" w:rsidR="009B6575" w:rsidRPr="004B361C" w:rsidRDefault="002C44CF" w:rsidP="0096050A">
      <w:pPr>
        <w:pStyle w:val="BodyText"/>
        <w:jc w:val="both"/>
        <w:rPr>
          <w:rFonts w:ascii="Arial" w:hAnsi="Arial" w:cs="Arial"/>
          <w:b/>
          <w:szCs w:val="22"/>
        </w:rPr>
      </w:pPr>
      <w:r w:rsidRPr="004B361C">
        <w:rPr>
          <w:rFonts w:ascii="Arial" w:hAnsi="Arial" w:cs="Arial"/>
          <w:b/>
          <w:szCs w:val="22"/>
        </w:rPr>
        <w:t>ADJOURN</w:t>
      </w:r>
    </w:p>
    <w:p w14:paraId="28216BD3" w14:textId="77777777" w:rsidR="00AD4476" w:rsidRPr="004B361C" w:rsidRDefault="00AD4476" w:rsidP="00D01EBE">
      <w:pPr>
        <w:pStyle w:val="BodyText"/>
        <w:spacing w:after="0"/>
        <w:jc w:val="both"/>
        <w:rPr>
          <w:rFonts w:ascii="Arial" w:hAnsi="Arial" w:cs="Arial"/>
          <w:b/>
          <w:szCs w:val="22"/>
        </w:rPr>
      </w:pPr>
    </w:p>
    <w:p w14:paraId="490BA69B" w14:textId="2ECED3A6" w:rsidR="004C1A1A" w:rsidRDefault="009B6575" w:rsidP="009B6575">
      <w:pPr>
        <w:jc w:val="both"/>
        <w:rPr>
          <w:rFonts w:cs="Arial"/>
          <w:sz w:val="22"/>
        </w:rPr>
      </w:pPr>
      <w:r w:rsidRPr="004B361C">
        <w:rPr>
          <w:rFonts w:cs="Arial"/>
          <w:sz w:val="22"/>
        </w:rPr>
        <w:t xml:space="preserve">The next regularly scheduled Local Licensing Authority Meeting will be held on </w:t>
      </w:r>
      <w:r w:rsidR="006A3E57">
        <w:rPr>
          <w:rFonts w:cs="Arial"/>
          <w:sz w:val="22"/>
        </w:rPr>
        <w:t>Monday, April 22</w:t>
      </w:r>
      <w:r w:rsidR="006A3E57" w:rsidRPr="006A3E57">
        <w:rPr>
          <w:rFonts w:cs="Arial"/>
          <w:sz w:val="22"/>
          <w:vertAlign w:val="superscript"/>
        </w:rPr>
        <w:t>nd</w:t>
      </w:r>
      <w:r w:rsidRPr="004B361C">
        <w:rPr>
          <w:rFonts w:cs="Arial"/>
          <w:sz w:val="22"/>
        </w:rPr>
        <w:t xml:space="preserve">, </w:t>
      </w:r>
      <w:r w:rsidR="00250471" w:rsidRPr="004B361C">
        <w:rPr>
          <w:rFonts w:cs="Arial"/>
          <w:sz w:val="22"/>
        </w:rPr>
        <w:t>202</w:t>
      </w:r>
      <w:r w:rsidR="006F158A">
        <w:rPr>
          <w:rFonts w:cs="Arial"/>
          <w:sz w:val="22"/>
        </w:rPr>
        <w:t>4</w:t>
      </w:r>
      <w:r w:rsidR="00250471">
        <w:rPr>
          <w:rFonts w:cs="Arial"/>
          <w:sz w:val="22"/>
        </w:rPr>
        <w:t>,</w:t>
      </w:r>
      <w:r w:rsidR="00C76939">
        <w:rPr>
          <w:rFonts w:cs="Arial"/>
          <w:sz w:val="22"/>
        </w:rPr>
        <w:t xml:space="preserve"> </w:t>
      </w:r>
      <w:r w:rsidRPr="004B361C">
        <w:rPr>
          <w:rFonts w:cs="Arial"/>
          <w:sz w:val="22"/>
        </w:rPr>
        <w:t>at 8:30 AM,</w:t>
      </w:r>
      <w:r w:rsidRPr="004B361C">
        <w:rPr>
          <w:rFonts w:cs="Arial"/>
          <w:b/>
          <w:sz w:val="22"/>
        </w:rPr>
        <w:t xml:space="preserve"> </w:t>
      </w:r>
      <w:r w:rsidRPr="004B361C">
        <w:rPr>
          <w:rFonts w:cs="Arial"/>
          <w:sz w:val="22"/>
        </w:rPr>
        <w:t xml:space="preserve">in the City Council Chambers.  </w:t>
      </w:r>
    </w:p>
    <w:p w14:paraId="52E1F52A" w14:textId="77777777" w:rsidR="007326DB" w:rsidRPr="004B361C" w:rsidRDefault="007326DB" w:rsidP="009B6575">
      <w:pPr>
        <w:jc w:val="both"/>
        <w:rPr>
          <w:rFonts w:cs="Arial"/>
          <w:sz w:val="22"/>
        </w:rPr>
      </w:pPr>
    </w:p>
    <w:p w14:paraId="5F037135" w14:textId="77777777"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14:paraId="221AE37C"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7C95CEB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1A28CF1A" w14:textId="77777777" w:rsidR="009B6575" w:rsidRPr="007E749C" w:rsidRDefault="009B6575" w:rsidP="00715663">
      <w:pPr>
        <w:ind w:left="-576" w:right="-576"/>
        <w:jc w:val="both"/>
        <w:rPr>
          <w:rFonts w:eastAsia="Calibri" w:cs="Arial"/>
          <w:sz w:val="22"/>
          <w:lang w:val="es-419"/>
        </w:rPr>
      </w:pPr>
      <w:r w:rsidRPr="007E749C">
        <w:rPr>
          <w:rFonts w:eastAsia="Calibri" w:cs="Arial"/>
          <w:sz w:val="22"/>
          <w:lang w:val="es-419"/>
        </w:rPr>
        <w:t xml:space="preserve">NOTIFICACIÓN EN CONTRA D E LA DISCRIMINACIÓN </w:t>
      </w:r>
    </w:p>
    <w:p w14:paraId="2A9DD2F7" w14:textId="77777777" w:rsidR="009B6575" w:rsidRPr="007E749C" w:rsidRDefault="009B6575" w:rsidP="00715663">
      <w:pPr>
        <w:spacing w:line="192" w:lineRule="auto"/>
        <w:ind w:left="-576" w:right="-576"/>
        <w:jc w:val="both"/>
        <w:rPr>
          <w:rFonts w:eastAsia="Calibri" w:cs="Arial"/>
          <w:sz w:val="22"/>
          <w:lang w:val="es-419"/>
        </w:rPr>
      </w:pPr>
      <w:r w:rsidRPr="007E749C">
        <w:rPr>
          <w:rFonts w:eastAsia="Calibri" w:cs="Arial"/>
          <w:sz w:val="22"/>
          <w:lang w:val="es-419"/>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14:paraId="03B32241" w14:textId="77777777" w:rsidR="009B6575" w:rsidRPr="007E749C" w:rsidRDefault="009B6575" w:rsidP="00715663">
      <w:pPr>
        <w:spacing w:line="192" w:lineRule="auto"/>
        <w:ind w:left="-576" w:right="-576"/>
        <w:jc w:val="both"/>
        <w:rPr>
          <w:rFonts w:eastAsia="Calibri" w:cs="Arial"/>
          <w:sz w:val="22"/>
          <w:lang w:val="es-419"/>
        </w:rPr>
      </w:pPr>
      <w:r w:rsidRPr="007E749C">
        <w:rPr>
          <w:rFonts w:eastAsia="Calibri" w:cs="Arial"/>
          <w:sz w:val="22"/>
          <w:lang w:val="es-419"/>
        </w:rPr>
        <w:t xml:space="preserve">Si desea recibir más información en contra de la discriminación o si desea ayuda detraducción, por favor comuníquese con el Coordinador del Título VI de la Ciudad en </w:t>
      </w:r>
      <w:hyperlink r:id="rId11" w:history="1">
        <w:r w:rsidRPr="007E749C">
          <w:rPr>
            <w:rFonts w:eastAsia="Calibri" w:cs="Arial"/>
            <w:color w:val="0563C1"/>
            <w:sz w:val="22"/>
            <w:u w:val="single"/>
            <w:lang w:val="es-419"/>
          </w:rPr>
          <w:t>TitleSix@cityofloveland.org</w:t>
        </w:r>
      </w:hyperlink>
      <w:r w:rsidRPr="007E749C">
        <w:rPr>
          <w:rFonts w:eastAsia="Calibri" w:cs="Arial"/>
          <w:sz w:val="22"/>
          <w:lang w:val="es-419"/>
        </w:rPr>
        <w:t xml:space="preserve">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12" w:history="1">
        <w:r w:rsidRPr="007E749C">
          <w:rPr>
            <w:rFonts w:eastAsia="Calibri" w:cs="Arial"/>
            <w:color w:val="0563C1"/>
            <w:sz w:val="22"/>
            <w:lang w:val="es-419"/>
          </w:rPr>
          <w:t>adacoordinator@cityofloveland.org</w:t>
        </w:r>
      </w:hyperlink>
      <w:r w:rsidRPr="007E749C">
        <w:rPr>
          <w:rFonts w:eastAsia="Calibri" w:cs="Arial"/>
          <w:sz w:val="22"/>
          <w:lang w:val="es-419"/>
        </w:rPr>
        <w:t xml:space="preserve"> o al 970-962-3319. </w:t>
      </w:r>
    </w:p>
    <w:p w14:paraId="0A35C6E6" w14:textId="2AE7B7E5" w:rsidR="00E979F6"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lastRenderedPageBreak/>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Sect="004B361C">
      <w:headerReference w:type="default" r:id="rId14"/>
      <w:footerReference w:type="default" r:id="rId15"/>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48" w14:textId="77777777" w:rsidR="00FD4C70" w:rsidRDefault="00FD4C70" w:rsidP="009B6575">
      <w:pPr>
        <w:spacing w:after="0" w:line="240" w:lineRule="auto"/>
      </w:pPr>
      <w:r>
        <w:separator/>
      </w:r>
    </w:p>
  </w:endnote>
  <w:endnote w:type="continuationSeparator" w:id="0">
    <w:p w14:paraId="2A28A8FC" w14:textId="77777777"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8A444E3" w14:textId="77777777"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60F38B42" w14:textId="77777777"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89" w14:textId="77777777" w:rsidR="00FD4C70" w:rsidRDefault="00FD4C70" w:rsidP="009B6575">
      <w:pPr>
        <w:spacing w:after="0" w:line="240" w:lineRule="auto"/>
      </w:pPr>
      <w:r>
        <w:separator/>
      </w:r>
    </w:p>
  </w:footnote>
  <w:footnote w:type="continuationSeparator" w:id="0">
    <w:p w14:paraId="19181B9A" w14:textId="77777777"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368" w14:textId="77777777" w:rsidR="00FD4C70" w:rsidRPr="00D01EBE" w:rsidRDefault="00FD4C70" w:rsidP="00547436">
    <w:pPr>
      <w:tabs>
        <w:tab w:val="left" w:pos="720"/>
        <w:tab w:val="center" w:pos="4680"/>
        <w:tab w:val="left" w:pos="8486"/>
      </w:tabs>
      <w:spacing w:after="0"/>
      <w:ind w:left="1440"/>
      <w:jc w:val="both"/>
      <w:rPr>
        <w:b/>
      </w:rPr>
    </w:pPr>
    <w:r>
      <w:rPr>
        <w:b/>
      </w:rPr>
      <w:tab/>
    </w:r>
  </w:p>
  <w:p w14:paraId="4DBCDF50" w14:textId="77777777" w:rsidR="00FD4C70" w:rsidRPr="00F01869" w:rsidRDefault="00FD4C70" w:rsidP="00547436">
    <w:pPr>
      <w:spacing w:after="0"/>
      <w:ind w:left="2880"/>
      <w:rPr>
        <w:b/>
        <w:sz w:val="28"/>
        <w:szCs w:val="28"/>
      </w:rPr>
    </w:pPr>
    <w:r w:rsidRPr="00F01869">
      <w:rPr>
        <w:b/>
        <w:sz w:val="28"/>
        <w:szCs w:val="28"/>
      </w:rPr>
      <w:t>AGENDA</w:t>
    </w:r>
  </w:p>
  <w:p w14:paraId="61CFD481" w14:textId="77777777" w:rsidR="00FD4C70" w:rsidRPr="00D01EBE" w:rsidRDefault="00FD4C70" w:rsidP="00547436">
    <w:pPr>
      <w:spacing w:after="0"/>
      <w:ind w:left="2880"/>
      <w:rPr>
        <w:b/>
      </w:rPr>
    </w:pPr>
    <w:r w:rsidRPr="00D01EBE">
      <w:rPr>
        <w:b/>
      </w:rPr>
      <w:t>LOCAL LICENSING AUTHORITY</w:t>
    </w:r>
  </w:p>
  <w:p w14:paraId="7D184DE6" w14:textId="669C6D89" w:rsidR="00FD4C70" w:rsidRPr="00D01EBE" w:rsidRDefault="00672FBE" w:rsidP="00547436">
    <w:pPr>
      <w:spacing w:after="0"/>
      <w:ind w:left="2880"/>
      <w:rPr>
        <w:b/>
      </w:rPr>
    </w:pPr>
    <w:r>
      <w:rPr>
        <w:b/>
      </w:rPr>
      <w:t xml:space="preserve">Thursday </w:t>
    </w:r>
    <w:r w:rsidR="009A72FC">
      <w:rPr>
        <w:b/>
      </w:rPr>
      <w:t>March 21</w:t>
    </w:r>
    <w:r w:rsidR="009A72FC" w:rsidRPr="009A72FC">
      <w:rPr>
        <w:b/>
        <w:vertAlign w:val="superscript"/>
      </w:rPr>
      <w:t>st</w:t>
    </w:r>
    <w:r w:rsidR="003B05F4">
      <w:rPr>
        <w:b/>
      </w:rPr>
      <w:t>, 2024</w:t>
    </w:r>
    <w:r w:rsidR="00FD4C70" w:rsidRPr="00D01EBE">
      <w:rPr>
        <w:b/>
      </w:rPr>
      <w:t xml:space="preserve"> – 8:30 A.M.</w:t>
    </w:r>
  </w:p>
  <w:p w14:paraId="2871661E" w14:textId="77777777" w:rsidR="00FD4C70" w:rsidRPr="00D01EBE" w:rsidRDefault="00FD4C70" w:rsidP="00547436">
    <w:pPr>
      <w:spacing w:after="0"/>
      <w:ind w:left="2880"/>
      <w:rPr>
        <w:b/>
      </w:rPr>
    </w:pPr>
    <w:r w:rsidRPr="00D01EBE">
      <w:rPr>
        <w:b/>
      </w:rPr>
      <w:t>City Council Chambers – 500 E. Third Street</w:t>
    </w:r>
  </w:p>
  <w:p w14:paraId="21676697" w14:textId="77777777" w:rsidR="00FD4C70" w:rsidRPr="00D01EBE" w:rsidRDefault="00FD4C70" w:rsidP="00547436">
    <w:pPr>
      <w:spacing w:after="0"/>
      <w:ind w:left="2880"/>
      <w:rPr>
        <w:b/>
      </w:rPr>
    </w:pPr>
    <w:r w:rsidRPr="00D01EBE">
      <w:rPr>
        <w:b/>
      </w:rPr>
      <w:t>Loveland, Colorado</w:t>
    </w:r>
  </w:p>
  <w:p w14:paraId="16D77298" w14:textId="77777777"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EF7"/>
    <w:multiLevelType w:val="hybridMultilevel"/>
    <w:tmpl w:val="A1C69BE8"/>
    <w:lvl w:ilvl="0" w:tplc="B34C0966">
      <w:start w:val="1"/>
      <w:numFmt w:val="decimal"/>
      <w:lvlText w:val="%1."/>
      <w:lvlJc w:val="left"/>
      <w:pPr>
        <w:ind w:left="1440" w:hanging="360"/>
      </w:pPr>
      <w:rPr>
        <w:rFonts w:ascii="Arial" w:eastAsiaTheme="minorHAnsi" w:hAnsi="Arial"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648D6"/>
    <w:multiLevelType w:val="hybridMultilevel"/>
    <w:tmpl w:val="78E8ED14"/>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BE3404C"/>
    <w:multiLevelType w:val="hybridMultilevel"/>
    <w:tmpl w:val="41B65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E1071"/>
    <w:multiLevelType w:val="hybridMultilevel"/>
    <w:tmpl w:val="4A04D894"/>
    <w:lvl w:ilvl="0" w:tplc="5096D8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7E617D"/>
    <w:multiLevelType w:val="hybridMultilevel"/>
    <w:tmpl w:val="DF7669B8"/>
    <w:lvl w:ilvl="0" w:tplc="2050F2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469821">
    <w:abstractNumId w:val="3"/>
  </w:num>
  <w:num w:numId="2" w16cid:durableId="1347169846">
    <w:abstractNumId w:val="1"/>
  </w:num>
  <w:num w:numId="3" w16cid:durableId="448744654">
    <w:abstractNumId w:val="5"/>
  </w:num>
  <w:num w:numId="4" w16cid:durableId="1653868389">
    <w:abstractNumId w:val="9"/>
  </w:num>
  <w:num w:numId="5" w16cid:durableId="1025405086">
    <w:abstractNumId w:val="6"/>
  </w:num>
  <w:num w:numId="6" w16cid:durableId="1668240050">
    <w:abstractNumId w:val="2"/>
  </w:num>
  <w:num w:numId="7" w16cid:durableId="587270781">
    <w:abstractNumId w:val="4"/>
  </w:num>
  <w:num w:numId="8" w16cid:durableId="525144040">
    <w:abstractNumId w:val="11"/>
  </w:num>
  <w:num w:numId="9" w16cid:durableId="1472137321">
    <w:abstractNumId w:val="16"/>
  </w:num>
  <w:num w:numId="10" w16cid:durableId="1201476450">
    <w:abstractNumId w:val="12"/>
  </w:num>
  <w:num w:numId="11" w16cid:durableId="1459102705">
    <w:abstractNumId w:val="13"/>
  </w:num>
  <w:num w:numId="12" w16cid:durableId="1850216920">
    <w:abstractNumId w:val="15"/>
  </w:num>
  <w:num w:numId="13" w16cid:durableId="13533115">
    <w:abstractNumId w:val="7"/>
  </w:num>
  <w:num w:numId="14" w16cid:durableId="1668944656">
    <w:abstractNumId w:val="14"/>
  </w:num>
  <w:num w:numId="15" w16cid:durableId="1806578426">
    <w:abstractNumId w:val="8"/>
  </w:num>
  <w:num w:numId="16" w16cid:durableId="451873142">
    <w:abstractNumId w:val="10"/>
  </w:num>
  <w:num w:numId="17" w16cid:durableId="201818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021AD"/>
    <w:rsid w:val="0002675F"/>
    <w:rsid w:val="0003215B"/>
    <w:rsid w:val="000372EB"/>
    <w:rsid w:val="00043046"/>
    <w:rsid w:val="00057E6C"/>
    <w:rsid w:val="00061319"/>
    <w:rsid w:val="00071000"/>
    <w:rsid w:val="00071467"/>
    <w:rsid w:val="00083BE3"/>
    <w:rsid w:val="00094790"/>
    <w:rsid w:val="000A0F98"/>
    <w:rsid w:val="000A1B5B"/>
    <w:rsid w:val="000A38DA"/>
    <w:rsid w:val="000A71AA"/>
    <w:rsid w:val="000C327F"/>
    <w:rsid w:val="000D1010"/>
    <w:rsid w:val="000E060C"/>
    <w:rsid w:val="000E6507"/>
    <w:rsid w:val="000F012C"/>
    <w:rsid w:val="000F2214"/>
    <w:rsid w:val="000F46CB"/>
    <w:rsid w:val="000F5509"/>
    <w:rsid w:val="00105555"/>
    <w:rsid w:val="001165BC"/>
    <w:rsid w:val="00125476"/>
    <w:rsid w:val="00125B3C"/>
    <w:rsid w:val="00126958"/>
    <w:rsid w:val="0012765B"/>
    <w:rsid w:val="00131DBC"/>
    <w:rsid w:val="00132C4D"/>
    <w:rsid w:val="0013516B"/>
    <w:rsid w:val="00135F51"/>
    <w:rsid w:val="00136C48"/>
    <w:rsid w:val="001453F3"/>
    <w:rsid w:val="001463A3"/>
    <w:rsid w:val="00147190"/>
    <w:rsid w:val="001476C8"/>
    <w:rsid w:val="0015345B"/>
    <w:rsid w:val="001635C5"/>
    <w:rsid w:val="00163ECE"/>
    <w:rsid w:val="001663B4"/>
    <w:rsid w:val="00166A81"/>
    <w:rsid w:val="00185105"/>
    <w:rsid w:val="0018581C"/>
    <w:rsid w:val="001C4245"/>
    <w:rsid w:val="001D2245"/>
    <w:rsid w:val="001D78B8"/>
    <w:rsid w:val="001E0616"/>
    <w:rsid w:val="001E1D9F"/>
    <w:rsid w:val="001E30F9"/>
    <w:rsid w:val="001E60B8"/>
    <w:rsid w:val="001F3D6F"/>
    <w:rsid w:val="00202C06"/>
    <w:rsid w:val="00205261"/>
    <w:rsid w:val="002071B5"/>
    <w:rsid w:val="002163CB"/>
    <w:rsid w:val="00221830"/>
    <w:rsid w:val="00224AF0"/>
    <w:rsid w:val="00230133"/>
    <w:rsid w:val="002322EE"/>
    <w:rsid w:val="002441CF"/>
    <w:rsid w:val="00245DBA"/>
    <w:rsid w:val="00250471"/>
    <w:rsid w:val="00251C06"/>
    <w:rsid w:val="00262225"/>
    <w:rsid w:val="002629D4"/>
    <w:rsid w:val="002665B9"/>
    <w:rsid w:val="002667A3"/>
    <w:rsid w:val="00270D3F"/>
    <w:rsid w:val="00272A84"/>
    <w:rsid w:val="002736C7"/>
    <w:rsid w:val="0027489D"/>
    <w:rsid w:val="00274A3E"/>
    <w:rsid w:val="00276F5E"/>
    <w:rsid w:val="00280EBC"/>
    <w:rsid w:val="00286D5D"/>
    <w:rsid w:val="0029647F"/>
    <w:rsid w:val="002A0B52"/>
    <w:rsid w:val="002A0EE8"/>
    <w:rsid w:val="002A7E54"/>
    <w:rsid w:val="002B4E9C"/>
    <w:rsid w:val="002C44CF"/>
    <w:rsid w:val="002D5D71"/>
    <w:rsid w:val="002D5D96"/>
    <w:rsid w:val="002E5B3C"/>
    <w:rsid w:val="002F70AB"/>
    <w:rsid w:val="003109CD"/>
    <w:rsid w:val="00314917"/>
    <w:rsid w:val="0034552A"/>
    <w:rsid w:val="00350975"/>
    <w:rsid w:val="00351C08"/>
    <w:rsid w:val="00353952"/>
    <w:rsid w:val="003564E1"/>
    <w:rsid w:val="003578F6"/>
    <w:rsid w:val="003641F4"/>
    <w:rsid w:val="0036652F"/>
    <w:rsid w:val="00371B03"/>
    <w:rsid w:val="003740B6"/>
    <w:rsid w:val="00374A5A"/>
    <w:rsid w:val="00375B4E"/>
    <w:rsid w:val="00376F5C"/>
    <w:rsid w:val="00382544"/>
    <w:rsid w:val="003842F6"/>
    <w:rsid w:val="003A37C3"/>
    <w:rsid w:val="003B05F4"/>
    <w:rsid w:val="003B5411"/>
    <w:rsid w:val="003C7697"/>
    <w:rsid w:val="003D03D1"/>
    <w:rsid w:val="003D209D"/>
    <w:rsid w:val="003D5087"/>
    <w:rsid w:val="003F1F66"/>
    <w:rsid w:val="003F3E13"/>
    <w:rsid w:val="004120E7"/>
    <w:rsid w:val="00413C49"/>
    <w:rsid w:val="004314A1"/>
    <w:rsid w:val="00435169"/>
    <w:rsid w:val="0043798E"/>
    <w:rsid w:val="004379CB"/>
    <w:rsid w:val="00457927"/>
    <w:rsid w:val="00460E43"/>
    <w:rsid w:val="00462A68"/>
    <w:rsid w:val="004756D0"/>
    <w:rsid w:val="00486C94"/>
    <w:rsid w:val="004A3450"/>
    <w:rsid w:val="004A6281"/>
    <w:rsid w:val="004B361C"/>
    <w:rsid w:val="004B6991"/>
    <w:rsid w:val="004B6A73"/>
    <w:rsid w:val="004C120D"/>
    <w:rsid w:val="004C1A1A"/>
    <w:rsid w:val="004C1BEF"/>
    <w:rsid w:val="004C5EB5"/>
    <w:rsid w:val="004F172F"/>
    <w:rsid w:val="00514B75"/>
    <w:rsid w:val="00514EA0"/>
    <w:rsid w:val="0051629B"/>
    <w:rsid w:val="005204FF"/>
    <w:rsid w:val="005271D1"/>
    <w:rsid w:val="0052797F"/>
    <w:rsid w:val="005310B5"/>
    <w:rsid w:val="005417CE"/>
    <w:rsid w:val="00543CFA"/>
    <w:rsid w:val="0054691D"/>
    <w:rsid w:val="00547436"/>
    <w:rsid w:val="00561783"/>
    <w:rsid w:val="00566858"/>
    <w:rsid w:val="005748F5"/>
    <w:rsid w:val="00583152"/>
    <w:rsid w:val="0058471D"/>
    <w:rsid w:val="0058605A"/>
    <w:rsid w:val="00590F74"/>
    <w:rsid w:val="005912CD"/>
    <w:rsid w:val="005A0415"/>
    <w:rsid w:val="005A4B05"/>
    <w:rsid w:val="005A74ED"/>
    <w:rsid w:val="005B5966"/>
    <w:rsid w:val="005B6679"/>
    <w:rsid w:val="005C09F6"/>
    <w:rsid w:val="005C0BBA"/>
    <w:rsid w:val="005C2D2E"/>
    <w:rsid w:val="005C4186"/>
    <w:rsid w:val="005F399B"/>
    <w:rsid w:val="005F5185"/>
    <w:rsid w:val="00604AC0"/>
    <w:rsid w:val="00620A8F"/>
    <w:rsid w:val="00624FB1"/>
    <w:rsid w:val="0062631E"/>
    <w:rsid w:val="006323A1"/>
    <w:rsid w:val="006345D4"/>
    <w:rsid w:val="00672FBE"/>
    <w:rsid w:val="00686C4C"/>
    <w:rsid w:val="006A3E57"/>
    <w:rsid w:val="006A5198"/>
    <w:rsid w:val="006D54B8"/>
    <w:rsid w:val="006F0288"/>
    <w:rsid w:val="006F158A"/>
    <w:rsid w:val="00705957"/>
    <w:rsid w:val="00715663"/>
    <w:rsid w:val="00727AB6"/>
    <w:rsid w:val="007326DB"/>
    <w:rsid w:val="00736CC4"/>
    <w:rsid w:val="00745BFE"/>
    <w:rsid w:val="00746AA6"/>
    <w:rsid w:val="00752A07"/>
    <w:rsid w:val="00761CE7"/>
    <w:rsid w:val="00767195"/>
    <w:rsid w:val="007740DF"/>
    <w:rsid w:val="00775979"/>
    <w:rsid w:val="0078016B"/>
    <w:rsid w:val="00783654"/>
    <w:rsid w:val="007868D9"/>
    <w:rsid w:val="00786AF9"/>
    <w:rsid w:val="00792035"/>
    <w:rsid w:val="00792BF1"/>
    <w:rsid w:val="00795E1A"/>
    <w:rsid w:val="007B71FC"/>
    <w:rsid w:val="007C11E5"/>
    <w:rsid w:val="007D0D0D"/>
    <w:rsid w:val="007E42F9"/>
    <w:rsid w:val="007E491D"/>
    <w:rsid w:val="007E749C"/>
    <w:rsid w:val="007F0841"/>
    <w:rsid w:val="007F0CC6"/>
    <w:rsid w:val="0082107D"/>
    <w:rsid w:val="00830732"/>
    <w:rsid w:val="008479AC"/>
    <w:rsid w:val="0085222F"/>
    <w:rsid w:val="00862F0F"/>
    <w:rsid w:val="00863604"/>
    <w:rsid w:val="0088524B"/>
    <w:rsid w:val="008855F1"/>
    <w:rsid w:val="008872A4"/>
    <w:rsid w:val="0088786A"/>
    <w:rsid w:val="00890756"/>
    <w:rsid w:val="008A09E5"/>
    <w:rsid w:val="008B03B2"/>
    <w:rsid w:val="008E3E90"/>
    <w:rsid w:val="008E689E"/>
    <w:rsid w:val="008E6BA0"/>
    <w:rsid w:val="008E6E15"/>
    <w:rsid w:val="008F5C2D"/>
    <w:rsid w:val="00902927"/>
    <w:rsid w:val="0091208A"/>
    <w:rsid w:val="00922616"/>
    <w:rsid w:val="0092533F"/>
    <w:rsid w:val="00931953"/>
    <w:rsid w:val="00934C8F"/>
    <w:rsid w:val="00943826"/>
    <w:rsid w:val="00950771"/>
    <w:rsid w:val="00955A48"/>
    <w:rsid w:val="0096050A"/>
    <w:rsid w:val="00962213"/>
    <w:rsid w:val="00972798"/>
    <w:rsid w:val="00972B65"/>
    <w:rsid w:val="00974799"/>
    <w:rsid w:val="00975021"/>
    <w:rsid w:val="00975C83"/>
    <w:rsid w:val="00975DB2"/>
    <w:rsid w:val="00983A15"/>
    <w:rsid w:val="009854DE"/>
    <w:rsid w:val="00985C06"/>
    <w:rsid w:val="00986392"/>
    <w:rsid w:val="00987ED1"/>
    <w:rsid w:val="00996B57"/>
    <w:rsid w:val="009A3EC5"/>
    <w:rsid w:val="009A5A48"/>
    <w:rsid w:val="009A72FC"/>
    <w:rsid w:val="009B2408"/>
    <w:rsid w:val="009B32F3"/>
    <w:rsid w:val="009B6575"/>
    <w:rsid w:val="009B71AB"/>
    <w:rsid w:val="009C2EAF"/>
    <w:rsid w:val="009C46A8"/>
    <w:rsid w:val="009C5D4E"/>
    <w:rsid w:val="009E4334"/>
    <w:rsid w:val="009F2C74"/>
    <w:rsid w:val="009F2D8A"/>
    <w:rsid w:val="009F3050"/>
    <w:rsid w:val="009F4BFA"/>
    <w:rsid w:val="00A02116"/>
    <w:rsid w:val="00A10448"/>
    <w:rsid w:val="00A130EE"/>
    <w:rsid w:val="00A141C7"/>
    <w:rsid w:val="00A221FA"/>
    <w:rsid w:val="00A252BE"/>
    <w:rsid w:val="00A26272"/>
    <w:rsid w:val="00A32DA0"/>
    <w:rsid w:val="00A463D2"/>
    <w:rsid w:val="00A543ED"/>
    <w:rsid w:val="00A612AC"/>
    <w:rsid w:val="00A621D2"/>
    <w:rsid w:val="00A62E8B"/>
    <w:rsid w:val="00A6364F"/>
    <w:rsid w:val="00A85DA8"/>
    <w:rsid w:val="00A931D4"/>
    <w:rsid w:val="00A9620E"/>
    <w:rsid w:val="00AB18E5"/>
    <w:rsid w:val="00AB37E4"/>
    <w:rsid w:val="00AC6381"/>
    <w:rsid w:val="00AD4476"/>
    <w:rsid w:val="00AE4D29"/>
    <w:rsid w:val="00AE5FEC"/>
    <w:rsid w:val="00B20BA5"/>
    <w:rsid w:val="00B21FFD"/>
    <w:rsid w:val="00B2580B"/>
    <w:rsid w:val="00B342C9"/>
    <w:rsid w:val="00B45982"/>
    <w:rsid w:val="00B5204C"/>
    <w:rsid w:val="00B5294C"/>
    <w:rsid w:val="00B530E1"/>
    <w:rsid w:val="00B561E7"/>
    <w:rsid w:val="00B85858"/>
    <w:rsid w:val="00B862DD"/>
    <w:rsid w:val="00BA1285"/>
    <w:rsid w:val="00BA5497"/>
    <w:rsid w:val="00BB588D"/>
    <w:rsid w:val="00BC3DE0"/>
    <w:rsid w:val="00BC622D"/>
    <w:rsid w:val="00BD0E33"/>
    <w:rsid w:val="00BD1E9F"/>
    <w:rsid w:val="00BD4AA2"/>
    <w:rsid w:val="00BD750D"/>
    <w:rsid w:val="00BE36D0"/>
    <w:rsid w:val="00BE7061"/>
    <w:rsid w:val="00BF485D"/>
    <w:rsid w:val="00C068AC"/>
    <w:rsid w:val="00C103A8"/>
    <w:rsid w:val="00C11487"/>
    <w:rsid w:val="00C13A71"/>
    <w:rsid w:val="00C147C3"/>
    <w:rsid w:val="00C342C2"/>
    <w:rsid w:val="00C457B2"/>
    <w:rsid w:val="00C5011A"/>
    <w:rsid w:val="00C52AFF"/>
    <w:rsid w:val="00C67288"/>
    <w:rsid w:val="00C76939"/>
    <w:rsid w:val="00C775D8"/>
    <w:rsid w:val="00C833EE"/>
    <w:rsid w:val="00C84EF8"/>
    <w:rsid w:val="00C871A4"/>
    <w:rsid w:val="00C871AE"/>
    <w:rsid w:val="00C8735E"/>
    <w:rsid w:val="00CA1A05"/>
    <w:rsid w:val="00CB3BCB"/>
    <w:rsid w:val="00CB6246"/>
    <w:rsid w:val="00CB7B27"/>
    <w:rsid w:val="00CD53E5"/>
    <w:rsid w:val="00CE13B5"/>
    <w:rsid w:val="00CE3EF8"/>
    <w:rsid w:val="00CE6E16"/>
    <w:rsid w:val="00CE775E"/>
    <w:rsid w:val="00CF318E"/>
    <w:rsid w:val="00D01EBE"/>
    <w:rsid w:val="00D0330F"/>
    <w:rsid w:val="00D0666C"/>
    <w:rsid w:val="00D242CC"/>
    <w:rsid w:val="00D24F18"/>
    <w:rsid w:val="00D26573"/>
    <w:rsid w:val="00D3485C"/>
    <w:rsid w:val="00D35320"/>
    <w:rsid w:val="00D46E03"/>
    <w:rsid w:val="00D573F7"/>
    <w:rsid w:val="00D666EE"/>
    <w:rsid w:val="00D67B4F"/>
    <w:rsid w:val="00D73DBC"/>
    <w:rsid w:val="00D75117"/>
    <w:rsid w:val="00D75DD6"/>
    <w:rsid w:val="00D815E6"/>
    <w:rsid w:val="00D84DA2"/>
    <w:rsid w:val="00D857CD"/>
    <w:rsid w:val="00DA5B49"/>
    <w:rsid w:val="00DB17CE"/>
    <w:rsid w:val="00DB1AF8"/>
    <w:rsid w:val="00DC0A16"/>
    <w:rsid w:val="00DC1FF2"/>
    <w:rsid w:val="00DC4210"/>
    <w:rsid w:val="00DC7F22"/>
    <w:rsid w:val="00DD5BDA"/>
    <w:rsid w:val="00DF0ACB"/>
    <w:rsid w:val="00DF40FC"/>
    <w:rsid w:val="00DF63BD"/>
    <w:rsid w:val="00DF6523"/>
    <w:rsid w:val="00E113B8"/>
    <w:rsid w:val="00E521D1"/>
    <w:rsid w:val="00E52A29"/>
    <w:rsid w:val="00E5323E"/>
    <w:rsid w:val="00E536A6"/>
    <w:rsid w:val="00E657D2"/>
    <w:rsid w:val="00E7371B"/>
    <w:rsid w:val="00E847B9"/>
    <w:rsid w:val="00E87112"/>
    <w:rsid w:val="00E877A0"/>
    <w:rsid w:val="00E907DB"/>
    <w:rsid w:val="00E95623"/>
    <w:rsid w:val="00E979F6"/>
    <w:rsid w:val="00EA4069"/>
    <w:rsid w:val="00EA7882"/>
    <w:rsid w:val="00EB708A"/>
    <w:rsid w:val="00EC2161"/>
    <w:rsid w:val="00EE0646"/>
    <w:rsid w:val="00EE1133"/>
    <w:rsid w:val="00EE42F7"/>
    <w:rsid w:val="00F00FE9"/>
    <w:rsid w:val="00F01869"/>
    <w:rsid w:val="00F04B0B"/>
    <w:rsid w:val="00F13981"/>
    <w:rsid w:val="00F158A6"/>
    <w:rsid w:val="00F16CC5"/>
    <w:rsid w:val="00F23854"/>
    <w:rsid w:val="00F345CD"/>
    <w:rsid w:val="00F3784C"/>
    <w:rsid w:val="00F43A3F"/>
    <w:rsid w:val="00F526A7"/>
    <w:rsid w:val="00F71F76"/>
    <w:rsid w:val="00F77982"/>
    <w:rsid w:val="00F87FD3"/>
    <w:rsid w:val="00F935A9"/>
    <w:rsid w:val="00FB48A3"/>
    <w:rsid w:val="00FD4C70"/>
    <w:rsid w:val="00FE01F9"/>
    <w:rsid w:val="00FE3C66"/>
    <w:rsid w:val="00FE4542"/>
    <w:rsid w:val="00FE54A8"/>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18BFEDA4"/>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AD"/>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 w:type="character" w:styleId="Hyperlink">
    <w:name w:val="Hyperlink"/>
    <w:basedOn w:val="DefaultParagraphFont"/>
    <w:uiPriority w:val="99"/>
    <w:unhideWhenUsed/>
    <w:rsid w:val="00934C8F"/>
    <w:rPr>
      <w:color w:val="0563C1" w:themeColor="hyperlink"/>
      <w:u w:val="single"/>
    </w:rPr>
  </w:style>
  <w:style w:type="character" w:styleId="UnresolvedMention">
    <w:name w:val="Unresolved Mention"/>
    <w:basedOn w:val="DefaultParagraphFont"/>
    <w:uiPriority w:val="99"/>
    <w:semiHidden/>
    <w:unhideWhenUsed/>
    <w:rsid w:val="0093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coordinator@cityofloveland.org" TargetMode="Externa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6AC-5A2C-4475-BCC4-40EE21D7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1222</Words>
  <Characters>6197</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Sterling Wilson</cp:lastModifiedBy>
  <cp:revision>40</cp:revision>
  <cp:lastPrinted>2023-03-16T21:03:00Z</cp:lastPrinted>
  <dcterms:created xsi:type="dcterms:W3CDTF">2023-12-04T17:53:00Z</dcterms:created>
  <dcterms:modified xsi:type="dcterms:W3CDTF">2024-03-15T21:59:00Z</dcterms:modified>
</cp:coreProperties>
</file>