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445B" w14:textId="77777777" w:rsidR="00AE1E10" w:rsidRPr="00366904" w:rsidRDefault="00AE1E10" w:rsidP="002838DF">
      <w:pPr>
        <w:autoSpaceDE w:val="0"/>
        <w:autoSpaceDN w:val="0"/>
        <w:adjustRightInd w:val="0"/>
        <w:jc w:val="both"/>
        <w:rPr>
          <w:rFonts w:cs="Arial"/>
          <w:b/>
          <w:bCs/>
        </w:rPr>
      </w:pPr>
      <w:r w:rsidRPr="00366904">
        <w:rPr>
          <w:rFonts w:cs="Arial"/>
          <w:b/>
          <w:bCs/>
        </w:rPr>
        <w:t>LOCAL LICENSING AUTHORITY</w:t>
      </w:r>
    </w:p>
    <w:p w14:paraId="247B1E9E" w14:textId="77777777" w:rsidR="00AE1E10" w:rsidRPr="00366904" w:rsidRDefault="00AE1E10" w:rsidP="002838DF">
      <w:pPr>
        <w:autoSpaceDE w:val="0"/>
        <w:autoSpaceDN w:val="0"/>
        <w:adjustRightInd w:val="0"/>
        <w:jc w:val="both"/>
        <w:rPr>
          <w:rFonts w:cs="Arial"/>
          <w:b/>
          <w:bCs/>
        </w:rPr>
      </w:pPr>
      <w:r w:rsidRPr="00366904">
        <w:rPr>
          <w:rFonts w:cs="Arial"/>
          <w:b/>
          <w:bCs/>
        </w:rPr>
        <w:t>CITY OF LOVELAND, COLORADO</w:t>
      </w:r>
    </w:p>
    <w:p w14:paraId="225258C9" w14:textId="77777777" w:rsidR="00AE1E10" w:rsidRPr="00366904" w:rsidRDefault="00AE1E10" w:rsidP="002838DF">
      <w:pPr>
        <w:autoSpaceDE w:val="0"/>
        <w:autoSpaceDN w:val="0"/>
        <w:adjustRightInd w:val="0"/>
        <w:jc w:val="both"/>
        <w:rPr>
          <w:rFonts w:cs="Arial"/>
          <w:b/>
          <w:bCs/>
        </w:rPr>
      </w:pPr>
      <w:r w:rsidRPr="00366904">
        <w:rPr>
          <w:rFonts w:cs="Arial"/>
          <w:b/>
          <w:bCs/>
        </w:rPr>
        <w:t>RULES OF PROCEDURE</w:t>
      </w:r>
    </w:p>
    <w:p w14:paraId="4C24D223" w14:textId="77777777" w:rsidR="0026432B" w:rsidRPr="00366904" w:rsidRDefault="0026432B" w:rsidP="002838DF">
      <w:pPr>
        <w:autoSpaceDE w:val="0"/>
        <w:autoSpaceDN w:val="0"/>
        <w:adjustRightInd w:val="0"/>
        <w:jc w:val="both"/>
        <w:rPr>
          <w:rFonts w:cs="Arial"/>
          <w:bCs/>
        </w:rPr>
      </w:pPr>
    </w:p>
    <w:p w14:paraId="3B9E6E9E" w14:textId="77777777" w:rsidR="005704FD" w:rsidRDefault="006338E3" w:rsidP="006338E3">
      <w:pPr>
        <w:tabs>
          <w:tab w:val="left" w:pos="1440"/>
        </w:tabs>
        <w:autoSpaceDE w:val="0"/>
        <w:autoSpaceDN w:val="0"/>
        <w:adjustRightInd w:val="0"/>
        <w:jc w:val="both"/>
        <w:rPr>
          <w:rFonts w:cs="Arial"/>
        </w:rPr>
      </w:pPr>
      <w:r w:rsidRPr="006338E3">
        <w:rPr>
          <w:rFonts w:cs="Arial"/>
          <w:b/>
        </w:rPr>
        <w:t>RULE</w:t>
      </w:r>
      <w:r w:rsidR="00AE1E10" w:rsidRPr="00366904">
        <w:rPr>
          <w:rFonts w:cs="Arial"/>
        </w:rPr>
        <w:t xml:space="preserve"> </w:t>
      </w:r>
      <w:r w:rsidR="00701A5B">
        <w:rPr>
          <w:rFonts w:cs="Arial"/>
          <w:b/>
        </w:rPr>
        <w:t>1</w:t>
      </w:r>
      <w:r w:rsidR="002264D1" w:rsidRPr="00366904">
        <w:rPr>
          <w:rFonts w:cs="Arial"/>
          <w:b/>
        </w:rPr>
        <w:t>.</w:t>
      </w:r>
      <w:r w:rsidR="00AE1E10" w:rsidRPr="00366904">
        <w:rPr>
          <w:rFonts w:cs="Arial"/>
        </w:rPr>
        <w:t xml:space="preserve"> </w:t>
      </w:r>
      <w:r w:rsidR="002264D1" w:rsidRPr="00366904">
        <w:rPr>
          <w:rFonts w:cs="Arial"/>
        </w:rPr>
        <w:tab/>
      </w:r>
      <w:r w:rsidR="00AE1E10" w:rsidRPr="00366904">
        <w:rPr>
          <w:rFonts w:cs="Arial"/>
        </w:rPr>
        <w:t>RULES</w:t>
      </w:r>
      <w:r w:rsidR="003A7C25">
        <w:rPr>
          <w:rFonts w:cs="Arial"/>
        </w:rPr>
        <w:t xml:space="preserve"> – Authority and Applicability</w:t>
      </w:r>
    </w:p>
    <w:p w14:paraId="48067E70" w14:textId="77777777" w:rsidR="00810EFC" w:rsidRDefault="002264D1" w:rsidP="002838DF">
      <w:pPr>
        <w:autoSpaceDE w:val="0"/>
        <w:autoSpaceDN w:val="0"/>
        <w:adjustRightInd w:val="0"/>
        <w:jc w:val="both"/>
        <w:rPr>
          <w:rFonts w:cs="Arial"/>
        </w:rPr>
      </w:pPr>
      <w:r w:rsidRPr="00366904">
        <w:rPr>
          <w:rFonts w:cs="Arial"/>
        </w:rPr>
        <w:tab/>
      </w:r>
      <w:r w:rsidRPr="00366904">
        <w:rPr>
          <w:rFonts w:cs="Arial"/>
        </w:rPr>
        <w:tab/>
      </w:r>
      <w:r w:rsidRPr="00366904">
        <w:rPr>
          <w:rFonts w:cs="Arial"/>
        </w:rPr>
        <w:tab/>
      </w:r>
      <w:r w:rsidRPr="00366904">
        <w:rPr>
          <w:rFonts w:cs="Arial"/>
        </w:rPr>
        <w:tab/>
      </w:r>
      <w:r w:rsidRPr="00366904">
        <w:rPr>
          <w:rFonts w:cs="Arial"/>
        </w:rPr>
        <w:tab/>
      </w:r>
    </w:p>
    <w:p w14:paraId="3C2D5CC3" w14:textId="77777777" w:rsidR="00480510" w:rsidRPr="00366904" w:rsidRDefault="006338E3" w:rsidP="002838DF">
      <w:pPr>
        <w:autoSpaceDE w:val="0"/>
        <w:autoSpaceDN w:val="0"/>
        <w:adjustRightInd w:val="0"/>
        <w:jc w:val="both"/>
        <w:rPr>
          <w:rFonts w:cs="Arial"/>
        </w:rPr>
      </w:pPr>
      <w:r w:rsidRPr="006338E3">
        <w:rPr>
          <w:rFonts w:cs="Arial"/>
          <w:b/>
        </w:rPr>
        <w:t xml:space="preserve">RULE </w:t>
      </w:r>
      <w:r w:rsidR="00701A5B">
        <w:rPr>
          <w:rFonts w:cs="Arial"/>
          <w:b/>
        </w:rPr>
        <w:t>2</w:t>
      </w:r>
      <w:r w:rsidR="002264D1" w:rsidRPr="00366904">
        <w:rPr>
          <w:rFonts w:cs="Arial"/>
          <w:b/>
        </w:rPr>
        <w:t>.</w:t>
      </w:r>
      <w:r w:rsidR="00480510" w:rsidRPr="00366904">
        <w:rPr>
          <w:rFonts w:cs="Arial"/>
        </w:rPr>
        <w:t xml:space="preserve"> </w:t>
      </w:r>
      <w:r w:rsidR="002264D1" w:rsidRPr="00366904">
        <w:rPr>
          <w:rFonts w:cs="Arial"/>
        </w:rPr>
        <w:tab/>
      </w:r>
      <w:r w:rsidR="00480510" w:rsidRPr="00366904">
        <w:rPr>
          <w:rFonts w:cs="Arial"/>
        </w:rPr>
        <w:t xml:space="preserve">DEFINITIONS </w:t>
      </w:r>
      <w:r w:rsidR="00EA0527" w:rsidRPr="00366904">
        <w:rPr>
          <w:rFonts w:cs="Arial"/>
        </w:rPr>
        <w:tab/>
      </w:r>
      <w:r w:rsidR="00EA0527" w:rsidRPr="00366904">
        <w:rPr>
          <w:rFonts w:cs="Arial"/>
        </w:rPr>
        <w:tab/>
      </w:r>
      <w:r w:rsidR="00EA0527" w:rsidRPr="00366904">
        <w:rPr>
          <w:rFonts w:cs="Arial"/>
        </w:rPr>
        <w:tab/>
      </w:r>
      <w:r w:rsidR="00EA0527" w:rsidRPr="00366904">
        <w:rPr>
          <w:rFonts w:cs="Arial"/>
        </w:rPr>
        <w:tab/>
      </w:r>
      <w:r w:rsidR="00EA0527" w:rsidRPr="00366904">
        <w:rPr>
          <w:rFonts w:cs="Arial"/>
        </w:rPr>
        <w:tab/>
      </w:r>
      <w:r w:rsidR="00EA0527" w:rsidRPr="00366904">
        <w:rPr>
          <w:rFonts w:cs="Arial"/>
        </w:rPr>
        <w:tab/>
      </w:r>
      <w:r w:rsidR="00EA0527" w:rsidRPr="00366904">
        <w:rPr>
          <w:rFonts w:cs="Arial"/>
        </w:rPr>
        <w:tab/>
      </w:r>
    </w:p>
    <w:p w14:paraId="334C8905" w14:textId="77777777" w:rsidR="00480510" w:rsidRPr="00366904" w:rsidRDefault="00480510" w:rsidP="002838DF">
      <w:pPr>
        <w:autoSpaceDE w:val="0"/>
        <w:autoSpaceDN w:val="0"/>
        <w:adjustRightInd w:val="0"/>
        <w:jc w:val="both"/>
        <w:rPr>
          <w:rFonts w:cs="Arial"/>
        </w:rPr>
      </w:pPr>
    </w:p>
    <w:p w14:paraId="1A31590A" w14:textId="77777777" w:rsidR="00435B1E" w:rsidRDefault="006338E3" w:rsidP="002838DF">
      <w:pPr>
        <w:autoSpaceDE w:val="0"/>
        <w:autoSpaceDN w:val="0"/>
        <w:adjustRightInd w:val="0"/>
        <w:jc w:val="both"/>
        <w:rPr>
          <w:rFonts w:cs="Arial"/>
        </w:rPr>
      </w:pPr>
      <w:r w:rsidRPr="006338E3">
        <w:rPr>
          <w:rFonts w:cs="Arial"/>
          <w:b/>
        </w:rPr>
        <w:t>RULE</w:t>
      </w:r>
      <w:r w:rsidR="00AE1E10" w:rsidRPr="00366904">
        <w:rPr>
          <w:rFonts w:cs="Arial"/>
        </w:rPr>
        <w:t xml:space="preserve"> </w:t>
      </w:r>
      <w:r w:rsidR="00701A5B">
        <w:rPr>
          <w:rFonts w:cs="Arial"/>
          <w:b/>
        </w:rPr>
        <w:t>3</w:t>
      </w:r>
      <w:r w:rsidR="002264D1" w:rsidRPr="00366904">
        <w:rPr>
          <w:rFonts w:cs="Arial"/>
          <w:b/>
        </w:rPr>
        <w:t>.</w:t>
      </w:r>
      <w:r w:rsidR="00AE1E10" w:rsidRPr="00366904">
        <w:rPr>
          <w:rFonts w:cs="Arial"/>
        </w:rPr>
        <w:t xml:space="preserve"> </w:t>
      </w:r>
      <w:r w:rsidR="002264D1" w:rsidRPr="00366904">
        <w:rPr>
          <w:rFonts w:cs="Arial"/>
        </w:rPr>
        <w:tab/>
      </w:r>
      <w:r w:rsidR="008D2D0C">
        <w:rPr>
          <w:rFonts w:cs="Arial"/>
        </w:rPr>
        <w:t>MEETINGS OF THE AUTHORITY</w:t>
      </w:r>
    </w:p>
    <w:p w14:paraId="72318E66" w14:textId="77777777" w:rsidR="008D2D0C" w:rsidRDefault="00435B1E" w:rsidP="00435B1E">
      <w:pPr>
        <w:autoSpaceDE w:val="0"/>
        <w:autoSpaceDN w:val="0"/>
        <w:adjustRightInd w:val="0"/>
        <w:ind w:firstLine="720"/>
        <w:jc w:val="both"/>
        <w:rPr>
          <w:rFonts w:cs="Arial"/>
        </w:rPr>
      </w:pPr>
      <w:r w:rsidRPr="00435B1E">
        <w:rPr>
          <w:rFonts w:cs="Arial"/>
          <w:b/>
        </w:rPr>
        <w:t>3.1</w:t>
      </w:r>
      <w:r>
        <w:rPr>
          <w:rFonts w:cs="Arial"/>
        </w:rPr>
        <w:tab/>
        <w:t>In General</w:t>
      </w:r>
    </w:p>
    <w:p w14:paraId="7230E0FA" w14:textId="77777777" w:rsidR="00435B1E" w:rsidRDefault="00435B1E" w:rsidP="002838DF">
      <w:pPr>
        <w:autoSpaceDE w:val="0"/>
        <w:autoSpaceDN w:val="0"/>
        <w:adjustRightInd w:val="0"/>
        <w:jc w:val="both"/>
        <w:rPr>
          <w:rFonts w:cs="Arial"/>
        </w:rPr>
      </w:pPr>
      <w:r>
        <w:rPr>
          <w:rFonts w:cs="Arial"/>
        </w:rPr>
        <w:tab/>
      </w:r>
      <w:r w:rsidRPr="00435B1E">
        <w:rPr>
          <w:rFonts w:cs="Arial"/>
          <w:b/>
        </w:rPr>
        <w:t>3.</w:t>
      </w:r>
      <w:r>
        <w:rPr>
          <w:rFonts w:cs="Arial"/>
          <w:b/>
        </w:rPr>
        <w:t>2</w:t>
      </w:r>
      <w:r>
        <w:rPr>
          <w:rFonts w:cs="Arial"/>
        </w:rPr>
        <w:tab/>
        <w:t>Setting of Meeting Date to Consider Application</w:t>
      </w:r>
    </w:p>
    <w:p w14:paraId="5833D5D3" w14:textId="77777777" w:rsidR="00435B1E" w:rsidRDefault="00435B1E" w:rsidP="00435B1E">
      <w:pPr>
        <w:autoSpaceDE w:val="0"/>
        <w:autoSpaceDN w:val="0"/>
        <w:adjustRightInd w:val="0"/>
        <w:ind w:firstLine="720"/>
        <w:jc w:val="both"/>
        <w:rPr>
          <w:rFonts w:cs="Arial"/>
        </w:rPr>
      </w:pPr>
      <w:r w:rsidRPr="00435B1E">
        <w:rPr>
          <w:rFonts w:cs="Arial"/>
          <w:b/>
        </w:rPr>
        <w:t>3.</w:t>
      </w:r>
      <w:r>
        <w:rPr>
          <w:rFonts w:cs="Arial"/>
          <w:b/>
        </w:rPr>
        <w:t>3</w:t>
      </w:r>
      <w:r>
        <w:rPr>
          <w:rFonts w:cs="Arial"/>
        </w:rPr>
        <w:tab/>
        <w:t>Who Must Appear</w:t>
      </w:r>
    </w:p>
    <w:p w14:paraId="579ED4FF" w14:textId="77777777" w:rsidR="008D2D0C" w:rsidRDefault="00435B1E" w:rsidP="002838DF">
      <w:pPr>
        <w:autoSpaceDE w:val="0"/>
        <w:autoSpaceDN w:val="0"/>
        <w:adjustRightInd w:val="0"/>
        <w:jc w:val="both"/>
        <w:rPr>
          <w:rFonts w:cs="Arial"/>
        </w:rPr>
      </w:pPr>
      <w:r>
        <w:rPr>
          <w:rFonts w:cs="Arial"/>
        </w:rPr>
        <w:tab/>
      </w:r>
    </w:p>
    <w:p w14:paraId="035E1035" w14:textId="77777777" w:rsidR="00E64B31" w:rsidRDefault="00E64B31" w:rsidP="002838DF">
      <w:pPr>
        <w:autoSpaceDE w:val="0"/>
        <w:autoSpaceDN w:val="0"/>
        <w:adjustRightInd w:val="0"/>
        <w:jc w:val="both"/>
        <w:rPr>
          <w:rFonts w:cs="Arial"/>
          <w:bCs/>
        </w:rPr>
      </w:pPr>
      <w:r>
        <w:rPr>
          <w:rFonts w:cs="Arial"/>
          <w:b/>
          <w:bCs/>
        </w:rPr>
        <w:t>RULE 4</w:t>
      </w:r>
      <w:r w:rsidRPr="00E64B31">
        <w:rPr>
          <w:rFonts w:cs="Arial"/>
          <w:b/>
          <w:bCs/>
        </w:rPr>
        <w:t>.</w:t>
      </w:r>
      <w:r>
        <w:rPr>
          <w:rFonts w:cs="Arial"/>
          <w:bCs/>
        </w:rPr>
        <w:tab/>
        <w:t>PUBLIC HEARING</w:t>
      </w:r>
      <w:r w:rsidR="00767B5A">
        <w:rPr>
          <w:rFonts w:cs="Arial"/>
          <w:bCs/>
        </w:rPr>
        <w:t>S</w:t>
      </w:r>
    </w:p>
    <w:p w14:paraId="4AA0855D" w14:textId="77777777" w:rsidR="00365898" w:rsidRDefault="00365898" w:rsidP="002838DF">
      <w:pPr>
        <w:autoSpaceDE w:val="0"/>
        <w:autoSpaceDN w:val="0"/>
        <w:adjustRightInd w:val="0"/>
        <w:jc w:val="both"/>
        <w:rPr>
          <w:rFonts w:cs="Arial"/>
          <w:bCs/>
        </w:rPr>
      </w:pPr>
    </w:p>
    <w:p w14:paraId="0B291EE6" w14:textId="77777777" w:rsidR="00365898" w:rsidRDefault="00365898" w:rsidP="002838DF">
      <w:pPr>
        <w:autoSpaceDE w:val="0"/>
        <w:autoSpaceDN w:val="0"/>
        <w:adjustRightInd w:val="0"/>
        <w:jc w:val="both"/>
        <w:rPr>
          <w:rFonts w:cs="Arial"/>
          <w:bCs/>
        </w:rPr>
      </w:pPr>
      <w:r w:rsidRPr="00D563C5">
        <w:rPr>
          <w:rFonts w:cs="Arial"/>
          <w:b/>
          <w:bCs/>
        </w:rPr>
        <w:t>RULE 5.</w:t>
      </w:r>
      <w:r>
        <w:rPr>
          <w:rFonts w:cs="Arial"/>
          <w:bCs/>
        </w:rPr>
        <w:tab/>
        <w:t>CLASSES OF LICENSES</w:t>
      </w:r>
    </w:p>
    <w:p w14:paraId="4393166D" w14:textId="77777777" w:rsidR="00365898" w:rsidRDefault="00D563C5" w:rsidP="00D563C5">
      <w:pPr>
        <w:autoSpaceDE w:val="0"/>
        <w:autoSpaceDN w:val="0"/>
        <w:adjustRightInd w:val="0"/>
        <w:ind w:left="720"/>
        <w:jc w:val="both"/>
        <w:rPr>
          <w:rFonts w:cs="Arial"/>
          <w:bCs/>
        </w:rPr>
      </w:pPr>
      <w:r w:rsidRPr="00D563C5">
        <w:rPr>
          <w:rFonts w:cs="Arial"/>
          <w:b/>
          <w:bCs/>
        </w:rPr>
        <w:t>5.1</w:t>
      </w:r>
      <w:r>
        <w:rPr>
          <w:rFonts w:cs="Arial"/>
          <w:bCs/>
        </w:rPr>
        <w:tab/>
      </w:r>
      <w:r w:rsidR="00365898">
        <w:rPr>
          <w:rFonts w:cs="Arial"/>
          <w:bCs/>
        </w:rPr>
        <w:t>Art Gallery Permit</w:t>
      </w:r>
    </w:p>
    <w:p w14:paraId="7CD02843" w14:textId="77777777" w:rsidR="00365898" w:rsidRDefault="00D563C5" w:rsidP="00D563C5">
      <w:pPr>
        <w:autoSpaceDE w:val="0"/>
        <w:autoSpaceDN w:val="0"/>
        <w:adjustRightInd w:val="0"/>
        <w:ind w:left="720"/>
        <w:jc w:val="both"/>
        <w:rPr>
          <w:rFonts w:cs="Arial"/>
          <w:bCs/>
        </w:rPr>
      </w:pPr>
      <w:r w:rsidRPr="00D563C5">
        <w:rPr>
          <w:rFonts w:cs="Arial"/>
          <w:b/>
          <w:bCs/>
        </w:rPr>
        <w:t>5.2</w:t>
      </w:r>
      <w:r>
        <w:rPr>
          <w:rFonts w:cs="Arial"/>
          <w:bCs/>
        </w:rPr>
        <w:tab/>
      </w:r>
      <w:r w:rsidR="00365898">
        <w:rPr>
          <w:rFonts w:cs="Arial"/>
          <w:bCs/>
        </w:rPr>
        <w:t>Arts License</w:t>
      </w:r>
    </w:p>
    <w:p w14:paraId="58A59C48" w14:textId="77777777" w:rsidR="00365898" w:rsidRDefault="00D563C5" w:rsidP="00D563C5">
      <w:pPr>
        <w:autoSpaceDE w:val="0"/>
        <w:autoSpaceDN w:val="0"/>
        <w:adjustRightInd w:val="0"/>
        <w:ind w:left="720"/>
        <w:jc w:val="both"/>
        <w:rPr>
          <w:rFonts w:cs="Arial"/>
          <w:bCs/>
        </w:rPr>
      </w:pPr>
      <w:r w:rsidRPr="00D563C5">
        <w:rPr>
          <w:rFonts w:cs="Arial"/>
          <w:b/>
          <w:bCs/>
        </w:rPr>
        <w:t>5.3</w:t>
      </w:r>
      <w:r>
        <w:rPr>
          <w:rFonts w:cs="Arial"/>
          <w:bCs/>
        </w:rPr>
        <w:tab/>
      </w:r>
      <w:r w:rsidR="00365898">
        <w:rPr>
          <w:rFonts w:cs="Arial"/>
          <w:bCs/>
        </w:rPr>
        <w:t>Bed and Breakfast Permit</w:t>
      </w:r>
    </w:p>
    <w:p w14:paraId="64695F6E" w14:textId="77777777" w:rsidR="00365898" w:rsidRDefault="00D563C5" w:rsidP="00D563C5">
      <w:pPr>
        <w:autoSpaceDE w:val="0"/>
        <w:autoSpaceDN w:val="0"/>
        <w:adjustRightInd w:val="0"/>
        <w:ind w:left="720"/>
        <w:jc w:val="both"/>
        <w:rPr>
          <w:rFonts w:cs="Arial"/>
          <w:bCs/>
        </w:rPr>
      </w:pPr>
      <w:r w:rsidRPr="00D563C5">
        <w:rPr>
          <w:rFonts w:cs="Arial"/>
          <w:b/>
          <w:bCs/>
        </w:rPr>
        <w:t>5.4</w:t>
      </w:r>
      <w:r>
        <w:rPr>
          <w:rFonts w:cs="Arial"/>
          <w:bCs/>
        </w:rPr>
        <w:tab/>
      </w:r>
      <w:r w:rsidR="00365898">
        <w:rPr>
          <w:rFonts w:cs="Arial"/>
          <w:bCs/>
        </w:rPr>
        <w:t>Beer and Wine License</w:t>
      </w:r>
    </w:p>
    <w:p w14:paraId="397EE0AB" w14:textId="77777777" w:rsidR="00365898" w:rsidRDefault="00D563C5" w:rsidP="00D563C5">
      <w:pPr>
        <w:autoSpaceDE w:val="0"/>
        <w:autoSpaceDN w:val="0"/>
        <w:adjustRightInd w:val="0"/>
        <w:ind w:left="720"/>
        <w:jc w:val="both"/>
        <w:rPr>
          <w:rFonts w:cs="Arial"/>
          <w:bCs/>
        </w:rPr>
      </w:pPr>
      <w:r w:rsidRPr="00D563C5">
        <w:rPr>
          <w:rFonts w:cs="Arial"/>
          <w:b/>
          <w:bCs/>
        </w:rPr>
        <w:t>5.5</w:t>
      </w:r>
      <w:r>
        <w:rPr>
          <w:rFonts w:cs="Arial"/>
          <w:bCs/>
        </w:rPr>
        <w:tab/>
      </w:r>
      <w:r w:rsidR="00365898">
        <w:rPr>
          <w:rFonts w:cs="Arial"/>
          <w:bCs/>
        </w:rPr>
        <w:t>Brew Pub License</w:t>
      </w:r>
    </w:p>
    <w:p w14:paraId="537DD490" w14:textId="77777777" w:rsidR="00365898" w:rsidRDefault="00D563C5" w:rsidP="00D563C5">
      <w:pPr>
        <w:autoSpaceDE w:val="0"/>
        <w:autoSpaceDN w:val="0"/>
        <w:adjustRightInd w:val="0"/>
        <w:ind w:left="720"/>
        <w:jc w:val="both"/>
        <w:rPr>
          <w:rFonts w:cs="Arial"/>
          <w:bCs/>
        </w:rPr>
      </w:pPr>
      <w:r w:rsidRPr="00D563C5">
        <w:rPr>
          <w:rFonts w:cs="Arial"/>
          <w:b/>
          <w:bCs/>
        </w:rPr>
        <w:t>5.6</w:t>
      </w:r>
      <w:r>
        <w:rPr>
          <w:rFonts w:cs="Arial"/>
          <w:bCs/>
        </w:rPr>
        <w:tab/>
      </w:r>
      <w:r w:rsidR="00365898">
        <w:rPr>
          <w:rFonts w:cs="Arial"/>
          <w:bCs/>
        </w:rPr>
        <w:t>Club License</w:t>
      </w:r>
    </w:p>
    <w:p w14:paraId="1D508D5A" w14:textId="1092A7F6" w:rsidR="00411883" w:rsidRDefault="00411883" w:rsidP="00411883">
      <w:pPr>
        <w:autoSpaceDE w:val="0"/>
        <w:autoSpaceDN w:val="0"/>
        <w:adjustRightInd w:val="0"/>
        <w:ind w:firstLine="720"/>
        <w:jc w:val="both"/>
        <w:rPr>
          <w:rFonts w:cs="Arial"/>
          <w:b/>
          <w:bCs/>
        </w:rPr>
      </w:pPr>
      <w:r>
        <w:rPr>
          <w:rFonts w:cs="Arial"/>
          <w:b/>
          <w:bCs/>
        </w:rPr>
        <w:t>5.7</w:t>
      </w:r>
      <w:r w:rsidRPr="00411883">
        <w:rPr>
          <w:rFonts w:cs="Arial"/>
          <w:b/>
          <w:bCs/>
        </w:rPr>
        <w:tab/>
      </w:r>
      <w:r w:rsidRPr="00411883">
        <w:rPr>
          <w:rFonts w:cs="Arial"/>
          <w:bCs/>
        </w:rPr>
        <w:t>Fermented Malt Beverage License</w:t>
      </w:r>
    </w:p>
    <w:p w14:paraId="364B84E5" w14:textId="77777777" w:rsidR="00365898" w:rsidRDefault="00D563C5" w:rsidP="00D563C5">
      <w:pPr>
        <w:autoSpaceDE w:val="0"/>
        <w:autoSpaceDN w:val="0"/>
        <w:adjustRightInd w:val="0"/>
        <w:ind w:left="720"/>
        <w:jc w:val="both"/>
        <w:rPr>
          <w:rFonts w:cs="Arial"/>
          <w:bCs/>
        </w:rPr>
      </w:pPr>
      <w:r w:rsidRPr="00D563C5">
        <w:rPr>
          <w:rFonts w:cs="Arial"/>
          <w:b/>
          <w:bCs/>
        </w:rPr>
        <w:t>5.</w:t>
      </w:r>
      <w:r w:rsidR="00411883">
        <w:rPr>
          <w:rFonts w:cs="Arial"/>
          <w:b/>
          <w:bCs/>
        </w:rPr>
        <w:t>8</w:t>
      </w:r>
      <w:r>
        <w:rPr>
          <w:rFonts w:cs="Arial"/>
          <w:bCs/>
        </w:rPr>
        <w:tab/>
      </w:r>
      <w:r w:rsidR="00365898">
        <w:rPr>
          <w:rFonts w:cs="Arial"/>
          <w:bCs/>
        </w:rPr>
        <w:t>Hotel and Restaurant License</w:t>
      </w:r>
    </w:p>
    <w:p w14:paraId="0A361ECF" w14:textId="77777777" w:rsidR="00365898" w:rsidRDefault="00D563C5" w:rsidP="00D563C5">
      <w:pPr>
        <w:autoSpaceDE w:val="0"/>
        <w:autoSpaceDN w:val="0"/>
        <w:adjustRightInd w:val="0"/>
        <w:ind w:left="720"/>
        <w:jc w:val="both"/>
        <w:rPr>
          <w:rFonts w:cs="Arial"/>
          <w:bCs/>
        </w:rPr>
      </w:pPr>
      <w:r w:rsidRPr="00D563C5">
        <w:rPr>
          <w:rFonts w:cs="Arial"/>
          <w:b/>
          <w:bCs/>
        </w:rPr>
        <w:t>5.</w:t>
      </w:r>
      <w:r w:rsidR="00411883">
        <w:rPr>
          <w:rFonts w:cs="Arial"/>
          <w:b/>
          <w:bCs/>
        </w:rPr>
        <w:t>9</w:t>
      </w:r>
      <w:r>
        <w:rPr>
          <w:rFonts w:cs="Arial"/>
          <w:bCs/>
        </w:rPr>
        <w:tab/>
      </w:r>
      <w:r w:rsidR="00365898">
        <w:rPr>
          <w:rFonts w:cs="Arial"/>
          <w:bCs/>
        </w:rPr>
        <w:t>Liquor-licensed Drug Store License</w:t>
      </w:r>
    </w:p>
    <w:p w14:paraId="5948A7F7" w14:textId="77777777" w:rsidR="00365898" w:rsidRDefault="00D563C5" w:rsidP="00D563C5">
      <w:pPr>
        <w:autoSpaceDE w:val="0"/>
        <w:autoSpaceDN w:val="0"/>
        <w:adjustRightInd w:val="0"/>
        <w:ind w:left="720"/>
        <w:jc w:val="both"/>
        <w:rPr>
          <w:rFonts w:cs="Arial"/>
          <w:bCs/>
        </w:rPr>
      </w:pPr>
      <w:r w:rsidRPr="00D563C5">
        <w:rPr>
          <w:rFonts w:cs="Arial"/>
          <w:b/>
          <w:bCs/>
        </w:rPr>
        <w:t>5.</w:t>
      </w:r>
      <w:r w:rsidR="00411883">
        <w:rPr>
          <w:rFonts w:cs="Arial"/>
          <w:b/>
          <w:bCs/>
        </w:rPr>
        <w:t>10</w:t>
      </w:r>
      <w:r>
        <w:rPr>
          <w:rFonts w:cs="Arial"/>
          <w:bCs/>
        </w:rPr>
        <w:tab/>
      </w:r>
      <w:r w:rsidR="00365898">
        <w:rPr>
          <w:rFonts w:cs="Arial"/>
          <w:bCs/>
        </w:rPr>
        <w:t>Optional Premises License</w:t>
      </w:r>
    </w:p>
    <w:p w14:paraId="5360947B" w14:textId="77777777" w:rsidR="00157EAB" w:rsidRDefault="00157EAB" w:rsidP="00D563C5">
      <w:pPr>
        <w:autoSpaceDE w:val="0"/>
        <w:autoSpaceDN w:val="0"/>
        <w:adjustRightInd w:val="0"/>
        <w:ind w:left="720"/>
        <w:jc w:val="both"/>
        <w:rPr>
          <w:rFonts w:cs="Arial"/>
          <w:bCs/>
        </w:rPr>
      </w:pPr>
      <w:r w:rsidRPr="00157EAB">
        <w:rPr>
          <w:rFonts w:cs="Arial"/>
          <w:b/>
          <w:bCs/>
        </w:rPr>
        <w:t>5.11</w:t>
      </w:r>
      <w:r>
        <w:rPr>
          <w:rFonts w:cs="Arial"/>
          <w:bCs/>
        </w:rPr>
        <w:tab/>
        <w:t>Racetrack License</w:t>
      </w:r>
    </w:p>
    <w:p w14:paraId="3B2D2626" w14:textId="77777777" w:rsidR="00767B5A" w:rsidRDefault="00D563C5" w:rsidP="00D563C5">
      <w:pPr>
        <w:autoSpaceDE w:val="0"/>
        <w:autoSpaceDN w:val="0"/>
        <w:adjustRightInd w:val="0"/>
        <w:ind w:left="720"/>
        <w:jc w:val="both"/>
        <w:rPr>
          <w:rFonts w:cs="Arial"/>
          <w:bCs/>
        </w:rPr>
      </w:pPr>
      <w:r w:rsidRPr="00D563C5">
        <w:rPr>
          <w:rFonts w:cs="Arial"/>
          <w:b/>
          <w:bCs/>
        </w:rPr>
        <w:t>5.1</w:t>
      </w:r>
      <w:r w:rsidR="00411883">
        <w:rPr>
          <w:rFonts w:cs="Arial"/>
          <w:b/>
          <w:bCs/>
        </w:rPr>
        <w:t>2</w:t>
      </w:r>
      <w:r>
        <w:rPr>
          <w:rFonts w:cs="Arial"/>
          <w:bCs/>
        </w:rPr>
        <w:tab/>
      </w:r>
      <w:r w:rsidR="00365898">
        <w:rPr>
          <w:rFonts w:cs="Arial"/>
          <w:bCs/>
        </w:rPr>
        <w:t>Retail Liquor Store License</w:t>
      </w:r>
    </w:p>
    <w:p w14:paraId="4E1D561F" w14:textId="77777777" w:rsidR="00D563C5" w:rsidRDefault="00D563C5" w:rsidP="00D563C5">
      <w:pPr>
        <w:autoSpaceDE w:val="0"/>
        <w:autoSpaceDN w:val="0"/>
        <w:adjustRightInd w:val="0"/>
        <w:ind w:left="720"/>
        <w:jc w:val="both"/>
        <w:rPr>
          <w:rFonts w:cs="Arial"/>
          <w:bCs/>
        </w:rPr>
      </w:pPr>
      <w:r w:rsidRPr="00D563C5">
        <w:rPr>
          <w:rFonts w:cs="Arial"/>
          <w:b/>
          <w:bCs/>
        </w:rPr>
        <w:t>5.1</w:t>
      </w:r>
      <w:r w:rsidR="00411883">
        <w:rPr>
          <w:rFonts w:cs="Arial"/>
          <w:b/>
          <w:bCs/>
        </w:rPr>
        <w:t>3</w:t>
      </w:r>
      <w:r>
        <w:rPr>
          <w:rFonts w:cs="Arial"/>
          <w:bCs/>
        </w:rPr>
        <w:tab/>
        <w:t>Special Event Permit</w:t>
      </w:r>
    </w:p>
    <w:p w14:paraId="567DC6B1" w14:textId="77777777" w:rsidR="00466F3A" w:rsidRDefault="00D563C5" w:rsidP="00D563C5">
      <w:pPr>
        <w:autoSpaceDE w:val="0"/>
        <w:autoSpaceDN w:val="0"/>
        <w:adjustRightInd w:val="0"/>
        <w:ind w:left="720"/>
        <w:jc w:val="both"/>
        <w:rPr>
          <w:rFonts w:cs="Arial"/>
          <w:bCs/>
        </w:rPr>
      </w:pPr>
      <w:r w:rsidRPr="00D563C5">
        <w:rPr>
          <w:rFonts w:cs="Arial"/>
          <w:b/>
          <w:bCs/>
        </w:rPr>
        <w:t>5.1</w:t>
      </w:r>
      <w:r w:rsidR="00411883">
        <w:rPr>
          <w:rFonts w:cs="Arial"/>
          <w:b/>
          <w:bCs/>
        </w:rPr>
        <w:t>4</w:t>
      </w:r>
      <w:r>
        <w:rPr>
          <w:rFonts w:cs="Arial"/>
          <w:bCs/>
        </w:rPr>
        <w:tab/>
      </w:r>
      <w:r w:rsidR="00466F3A">
        <w:rPr>
          <w:rFonts w:cs="Arial"/>
          <w:bCs/>
        </w:rPr>
        <w:t>Tastings Permit</w:t>
      </w:r>
    </w:p>
    <w:p w14:paraId="323C4F91" w14:textId="77777777" w:rsidR="00365898" w:rsidRDefault="00466F3A" w:rsidP="00D563C5">
      <w:pPr>
        <w:autoSpaceDE w:val="0"/>
        <w:autoSpaceDN w:val="0"/>
        <w:adjustRightInd w:val="0"/>
        <w:ind w:left="720"/>
        <w:jc w:val="both"/>
        <w:rPr>
          <w:rFonts w:cs="Arial"/>
          <w:bCs/>
        </w:rPr>
      </w:pPr>
      <w:r w:rsidRPr="00466F3A">
        <w:rPr>
          <w:rFonts w:cs="Arial"/>
          <w:b/>
          <w:bCs/>
        </w:rPr>
        <w:t>5.1</w:t>
      </w:r>
      <w:r w:rsidR="00411883">
        <w:rPr>
          <w:rFonts w:cs="Arial"/>
          <w:b/>
          <w:bCs/>
        </w:rPr>
        <w:t>5</w:t>
      </w:r>
      <w:r>
        <w:rPr>
          <w:rFonts w:cs="Arial"/>
          <w:bCs/>
        </w:rPr>
        <w:tab/>
      </w:r>
      <w:r w:rsidR="00365898">
        <w:rPr>
          <w:rFonts w:cs="Arial"/>
          <w:bCs/>
        </w:rPr>
        <w:t>Tavern License</w:t>
      </w:r>
    </w:p>
    <w:p w14:paraId="4EC52A4B" w14:textId="77777777" w:rsidR="00365898" w:rsidRDefault="00D563C5" w:rsidP="00D563C5">
      <w:pPr>
        <w:autoSpaceDE w:val="0"/>
        <w:autoSpaceDN w:val="0"/>
        <w:adjustRightInd w:val="0"/>
        <w:ind w:left="720"/>
        <w:jc w:val="both"/>
        <w:rPr>
          <w:rFonts w:cs="Arial"/>
          <w:bCs/>
        </w:rPr>
      </w:pPr>
      <w:r w:rsidRPr="00D563C5">
        <w:rPr>
          <w:rFonts w:cs="Arial"/>
          <w:b/>
          <w:bCs/>
        </w:rPr>
        <w:t>5.1</w:t>
      </w:r>
      <w:r w:rsidR="00411883">
        <w:rPr>
          <w:rFonts w:cs="Arial"/>
          <w:b/>
          <w:bCs/>
        </w:rPr>
        <w:t>6</w:t>
      </w:r>
      <w:r>
        <w:rPr>
          <w:rFonts w:cs="Arial"/>
          <w:bCs/>
        </w:rPr>
        <w:tab/>
      </w:r>
      <w:r w:rsidR="00365898">
        <w:rPr>
          <w:rFonts w:cs="Arial"/>
          <w:bCs/>
        </w:rPr>
        <w:t>Vintner’s Restaurant License</w:t>
      </w:r>
    </w:p>
    <w:p w14:paraId="7CF4570F" w14:textId="77777777" w:rsidR="00365898" w:rsidRDefault="00365898" w:rsidP="00767B5A">
      <w:pPr>
        <w:autoSpaceDE w:val="0"/>
        <w:autoSpaceDN w:val="0"/>
        <w:adjustRightInd w:val="0"/>
        <w:jc w:val="both"/>
        <w:rPr>
          <w:rFonts w:cs="Arial"/>
          <w:bCs/>
        </w:rPr>
      </w:pPr>
    </w:p>
    <w:p w14:paraId="44BCD628" w14:textId="77777777" w:rsidR="00767B5A" w:rsidRDefault="00767B5A" w:rsidP="00767B5A">
      <w:pPr>
        <w:autoSpaceDE w:val="0"/>
        <w:autoSpaceDN w:val="0"/>
        <w:adjustRightInd w:val="0"/>
        <w:jc w:val="both"/>
        <w:rPr>
          <w:rFonts w:cs="Arial"/>
        </w:rPr>
      </w:pPr>
      <w:r>
        <w:rPr>
          <w:rFonts w:cs="Arial"/>
          <w:b/>
        </w:rPr>
        <w:t xml:space="preserve">RULE </w:t>
      </w:r>
      <w:r w:rsidR="00D563C5">
        <w:rPr>
          <w:rFonts w:cs="Arial"/>
          <w:b/>
        </w:rPr>
        <w:t>6</w:t>
      </w:r>
      <w:r>
        <w:rPr>
          <w:rFonts w:cs="Arial"/>
          <w:b/>
        </w:rPr>
        <w:t>.</w:t>
      </w:r>
      <w:r>
        <w:rPr>
          <w:rFonts w:cs="Arial"/>
        </w:rPr>
        <w:tab/>
        <w:t xml:space="preserve">APPLICATIONS AND </w:t>
      </w:r>
      <w:r w:rsidRPr="00366904">
        <w:rPr>
          <w:rFonts w:cs="Arial"/>
        </w:rPr>
        <w:t>FEES</w:t>
      </w:r>
    </w:p>
    <w:p w14:paraId="1B70922D" w14:textId="77777777" w:rsidR="00767B5A" w:rsidRDefault="00767B5A" w:rsidP="002838DF">
      <w:pPr>
        <w:autoSpaceDE w:val="0"/>
        <w:autoSpaceDN w:val="0"/>
        <w:adjustRightInd w:val="0"/>
        <w:jc w:val="both"/>
        <w:rPr>
          <w:rFonts w:cs="Arial"/>
          <w:bCs/>
        </w:rPr>
      </w:pPr>
    </w:p>
    <w:p w14:paraId="48A4936D" w14:textId="77777777" w:rsidR="00E64B31" w:rsidRDefault="00384D96" w:rsidP="00384D96">
      <w:pPr>
        <w:autoSpaceDE w:val="0"/>
        <w:autoSpaceDN w:val="0"/>
        <w:adjustRightInd w:val="0"/>
        <w:jc w:val="both"/>
        <w:rPr>
          <w:rFonts w:cs="Arial"/>
          <w:bCs/>
        </w:rPr>
      </w:pPr>
      <w:r>
        <w:rPr>
          <w:rFonts w:cs="Arial"/>
          <w:b/>
          <w:bCs/>
        </w:rPr>
        <w:t xml:space="preserve">RULE </w:t>
      </w:r>
      <w:r w:rsidR="00D563C5">
        <w:rPr>
          <w:rFonts w:cs="Arial"/>
          <w:b/>
          <w:bCs/>
        </w:rPr>
        <w:t>7</w:t>
      </w:r>
      <w:r>
        <w:rPr>
          <w:rFonts w:cs="Arial"/>
          <w:b/>
          <w:bCs/>
        </w:rPr>
        <w:t>.</w:t>
      </w:r>
      <w:r>
        <w:rPr>
          <w:rFonts w:cs="Arial"/>
          <w:b/>
          <w:bCs/>
        </w:rPr>
        <w:tab/>
      </w:r>
      <w:r w:rsidR="00E64B31">
        <w:rPr>
          <w:rFonts w:cs="Arial"/>
          <w:bCs/>
        </w:rPr>
        <w:t>NEW LICENSES</w:t>
      </w:r>
    </w:p>
    <w:p w14:paraId="6CB89696" w14:textId="77777777" w:rsidR="00435B1E" w:rsidRDefault="00435B1E" w:rsidP="00384D96">
      <w:pPr>
        <w:autoSpaceDE w:val="0"/>
        <w:autoSpaceDN w:val="0"/>
        <w:adjustRightInd w:val="0"/>
        <w:jc w:val="both"/>
        <w:rPr>
          <w:rFonts w:cs="Arial"/>
          <w:bCs/>
        </w:rPr>
      </w:pPr>
      <w:r>
        <w:rPr>
          <w:rFonts w:cs="Arial"/>
          <w:bCs/>
        </w:rPr>
        <w:tab/>
      </w:r>
      <w:r w:rsidR="00CE68B4" w:rsidRPr="00CE68B4">
        <w:rPr>
          <w:rFonts w:cs="Arial"/>
          <w:b/>
          <w:bCs/>
        </w:rPr>
        <w:t>7</w:t>
      </w:r>
      <w:r w:rsidRPr="00435B1E">
        <w:rPr>
          <w:rFonts w:cs="Arial"/>
          <w:b/>
          <w:bCs/>
        </w:rPr>
        <w:t>.1</w:t>
      </w:r>
      <w:r>
        <w:rPr>
          <w:rFonts w:cs="Arial"/>
          <w:bCs/>
        </w:rPr>
        <w:tab/>
        <w:t>In General</w:t>
      </w:r>
    </w:p>
    <w:p w14:paraId="0075D81B" w14:textId="77777777" w:rsidR="00E64B31" w:rsidRDefault="00E64B31" w:rsidP="00384D96">
      <w:pPr>
        <w:autoSpaceDE w:val="0"/>
        <w:autoSpaceDN w:val="0"/>
        <w:adjustRightInd w:val="0"/>
        <w:jc w:val="both"/>
        <w:rPr>
          <w:rFonts w:cs="Arial"/>
          <w:bCs/>
        </w:rPr>
      </w:pPr>
      <w:r>
        <w:rPr>
          <w:rFonts w:cs="Arial"/>
          <w:bCs/>
        </w:rPr>
        <w:tab/>
      </w:r>
      <w:r w:rsidR="00CE68B4">
        <w:rPr>
          <w:rFonts w:cs="Arial"/>
          <w:b/>
          <w:bCs/>
        </w:rPr>
        <w:t>7</w:t>
      </w:r>
      <w:r w:rsidR="007741E0" w:rsidRPr="007741E0">
        <w:rPr>
          <w:rFonts w:cs="Arial"/>
          <w:b/>
          <w:bCs/>
        </w:rPr>
        <w:t>.</w:t>
      </w:r>
      <w:r w:rsidR="00435B1E">
        <w:rPr>
          <w:rFonts w:cs="Arial"/>
          <w:b/>
          <w:bCs/>
        </w:rPr>
        <w:t>2</w:t>
      </w:r>
      <w:r>
        <w:rPr>
          <w:rFonts w:cs="Arial"/>
          <w:bCs/>
        </w:rPr>
        <w:tab/>
        <w:t>Neighborhood Boundaries</w:t>
      </w:r>
    </w:p>
    <w:p w14:paraId="43F02E98" w14:textId="77777777" w:rsidR="00E64B31" w:rsidRDefault="00E64B31" w:rsidP="00384D96">
      <w:pPr>
        <w:autoSpaceDE w:val="0"/>
        <w:autoSpaceDN w:val="0"/>
        <w:adjustRightInd w:val="0"/>
        <w:jc w:val="both"/>
        <w:rPr>
          <w:rFonts w:cs="Arial"/>
          <w:bCs/>
        </w:rPr>
      </w:pPr>
      <w:r>
        <w:rPr>
          <w:rFonts w:cs="Arial"/>
          <w:bCs/>
        </w:rPr>
        <w:tab/>
      </w:r>
      <w:r w:rsidR="00CE68B4">
        <w:rPr>
          <w:rFonts w:cs="Arial"/>
          <w:b/>
          <w:bCs/>
        </w:rPr>
        <w:t>7</w:t>
      </w:r>
      <w:r w:rsidR="007741E0" w:rsidRPr="007741E0">
        <w:rPr>
          <w:rFonts w:cs="Arial"/>
          <w:b/>
          <w:bCs/>
        </w:rPr>
        <w:t>.</w:t>
      </w:r>
      <w:r w:rsidR="00435B1E">
        <w:rPr>
          <w:rFonts w:cs="Arial"/>
          <w:b/>
          <w:bCs/>
        </w:rPr>
        <w:t>3</w:t>
      </w:r>
      <w:r w:rsidR="005571EC">
        <w:rPr>
          <w:rFonts w:cs="Arial"/>
          <w:bCs/>
        </w:rPr>
        <w:tab/>
        <w:t>Petition</w:t>
      </w:r>
      <w:r>
        <w:rPr>
          <w:rFonts w:cs="Arial"/>
          <w:bCs/>
        </w:rPr>
        <w:t>s</w:t>
      </w:r>
    </w:p>
    <w:p w14:paraId="70384C31" w14:textId="77777777" w:rsidR="00E64B31" w:rsidRDefault="00E64B31" w:rsidP="00384D96">
      <w:pPr>
        <w:autoSpaceDE w:val="0"/>
        <w:autoSpaceDN w:val="0"/>
        <w:adjustRightInd w:val="0"/>
        <w:jc w:val="both"/>
        <w:rPr>
          <w:rFonts w:cs="Arial"/>
          <w:bCs/>
        </w:rPr>
      </w:pPr>
      <w:r>
        <w:rPr>
          <w:rFonts w:cs="Arial"/>
          <w:bCs/>
        </w:rPr>
        <w:tab/>
      </w:r>
      <w:r w:rsidR="00CE68B4">
        <w:rPr>
          <w:rFonts w:cs="Arial"/>
          <w:b/>
          <w:bCs/>
        </w:rPr>
        <w:t>7</w:t>
      </w:r>
      <w:r w:rsidR="007741E0" w:rsidRPr="007741E0">
        <w:rPr>
          <w:rFonts w:cs="Arial"/>
          <w:b/>
          <w:bCs/>
        </w:rPr>
        <w:t>.</w:t>
      </w:r>
      <w:r w:rsidR="00435B1E">
        <w:rPr>
          <w:rFonts w:cs="Arial"/>
          <w:b/>
          <w:bCs/>
        </w:rPr>
        <w:t>4</w:t>
      </w:r>
      <w:r>
        <w:rPr>
          <w:rFonts w:cs="Arial"/>
          <w:bCs/>
        </w:rPr>
        <w:tab/>
        <w:t>Preliminary Investigation</w:t>
      </w:r>
    </w:p>
    <w:p w14:paraId="3ACFEA57" w14:textId="77777777" w:rsidR="00285052" w:rsidRDefault="00285052" w:rsidP="00384D96">
      <w:pPr>
        <w:autoSpaceDE w:val="0"/>
        <w:autoSpaceDN w:val="0"/>
        <w:adjustRightInd w:val="0"/>
        <w:jc w:val="both"/>
        <w:rPr>
          <w:rFonts w:cs="Arial"/>
          <w:bCs/>
        </w:rPr>
      </w:pPr>
      <w:r>
        <w:rPr>
          <w:rFonts w:cs="Arial"/>
          <w:bCs/>
        </w:rPr>
        <w:tab/>
      </w:r>
      <w:r w:rsidR="00CE68B4">
        <w:rPr>
          <w:rFonts w:cs="Arial"/>
          <w:b/>
          <w:bCs/>
        </w:rPr>
        <w:t>7</w:t>
      </w:r>
      <w:r w:rsidRPr="00285052">
        <w:rPr>
          <w:rFonts w:cs="Arial"/>
          <w:b/>
          <w:bCs/>
        </w:rPr>
        <w:t>.5</w:t>
      </w:r>
      <w:r>
        <w:rPr>
          <w:rFonts w:cs="Arial"/>
          <w:bCs/>
        </w:rPr>
        <w:tab/>
        <w:t>Public Hearing</w:t>
      </w:r>
    </w:p>
    <w:p w14:paraId="555DCCDE" w14:textId="77777777" w:rsidR="00E64B31" w:rsidRDefault="00E64B31" w:rsidP="00384D96">
      <w:pPr>
        <w:autoSpaceDE w:val="0"/>
        <w:autoSpaceDN w:val="0"/>
        <w:adjustRightInd w:val="0"/>
        <w:jc w:val="both"/>
        <w:rPr>
          <w:rFonts w:cs="Arial"/>
          <w:bCs/>
        </w:rPr>
      </w:pPr>
    </w:p>
    <w:p w14:paraId="0A894282" w14:textId="77777777" w:rsidR="00E64B31" w:rsidRDefault="00D563C5" w:rsidP="00384D96">
      <w:pPr>
        <w:autoSpaceDE w:val="0"/>
        <w:autoSpaceDN w:val="0"/>
        <w:adjustRightInd w:val="0"/>
        <w:jc w:val="both"/>
        <w:rPr>
          <w:rFonts w:cs="Arial"/>
          <w:bCs/>
        </w:rPr>
      </w:pPr>
      <w:r>
        <w:rPr>
          <w:rFonts w:cs="Arial"/>
          <w:b/>
          <w:bCs/>
        </w:rPr>
        <w:t>RULE 8</w:t>
      </w:r>
      <w:r w:rsidR="00E64B31" w:rsidRPr="00E64B31">
        <w:rPr>
          <w:rFonts w:cs="Arial"/>
          <w:b/>
          <w:bCs/>
        </w:rPr>
        <w:t>.</w:t>
      </w:r>
      <w:r w:rsidR="00E64B31">
        <w:rPr>
          <w:rFonts w:cs="Arial"/>
          <w:bCs/>
        </w:rPr>
        <w:tab/>
      </w:r>
      <w:r w:rsidR="00285052">
        <w:rPr>
          <w:rFonts w:cs="Arial"/>
          <w:bCs/>
        </w:rPr>
        <w:t xml:space="preserve">LICENSE </w:t>
      </w:r>
      <w:r w:rsidR="00E64B31">
        <w:rPr>
          <w:rFonts w:cs="Arial"/>
          <w:bCs/>
        </w:rPr>
        <w:t>RENEWALS</w:t>
      </w:r>
    </w:p>
    <w:p w14:paraId="4EC9313E" w14:textId="77777777" w:rsidR="00E64B31" w:rsidRDefault="00E64B31" w:rsidP="00384D96">
      <w:pPr>
        <w:autoSpaceDE w:val="0"/>
        <w:autoSpaceDN w:val="0"/>
        <w:adjustRightInd w:val="0"/>
        <w:jc w:val="both"/>
        <w:rPr>
          <w:rFonts w:cs="Arial"/>
          <w:bCs/>
        </w:rPr>
      </w:pPr>
    </w:p>
    <w:p w14:paraId="17730452" w14:textId="77777777" w:rsidR="00E64B31" w:rsidRDefault="00D563C5" w:rsidP="00384D96">
      <w:pPr>
        <w:autoSpaceDE w:val="0"/>
        <w:autoSpaceDN w:val="0"/>
        <w:adjustRightInd w:val="0"/>
        <w:jc w:val="both"/>
        <w:rPr>
          <w:rFonts w:cs="Arial"/>
          <w:bCs/>
        </w:rPr>
      </w:pPr>
      <w:r>
        <w:rPr>
          <w:rFonts w:cs="Arial"/>
          <w:b/>
          <w:bCs/>
        </w:rPr>
        <w:t>RULE 9</w:t>
      </w:r>
      <w:r w:rsidR="00E64B31" w:rsidRPr="00E64B31">
        <w:rPr>
          <w:rFonts w:cs="Arial"/>
          <w:b/>
          <w:bCs/>
        </w:rPr>
        <w:t>.</w:t>
      </w:r>
      <w:r w:rsidR="00E64B31">
        <w:rPr>
          <w:rFonts w:cs="Arial"/>
          <w:bCs/>
        </w:rPr>
        <w:tab/>
      </w:r>
      <w:r w:rsidR="00285052">
        <w:rPr>
          <w:rFonts w:cs="Arial"/>
          <w:bCs/>
        </w:rPr>
        <w:t xml:space="preserve">LICENSE </w:t>
      </w:r>
      <w:r w:rsidR="00E64B31">
        <w:rPr>
          <w:rFonts w:cs="Arial"/>
          <w:bCs/>
        </w:rPr>
        <w:t>CHANGES</w:t>
      </w:r>
    </w:p>
    <w:p w14:paraId="32798DBD" w14:textId="77777777" w:rsidR="00DE67BC" w:rsidRDefault="00DE67BC" w:rsidP="002838DF">
      <w:pPr>
        <w:autoSpaceDE w:val="0"/>
        <w:autoSpaceDN w:val="0"/>
        <w:adjustRightInd w:val="0"/>
        <w:jc w:val="both"/>
        <w:rPr>
          <w:rFonts w:cs="Arial"/>
        </w:rPr>
      </w:pPr>
      <w:r>
        <w:rPr>
          <w:rFonts w:cs="Arial"/>
        </w:rPr>
        <w:tab/>
      </w:r>
      <w:r w:rsidR="00D563C5">
        <w:rPr>
          <w:rFonts w:cs="Arial"/>
          <w:b/>
        </w:rPr>
        <w:t>9</w:t>
      </w:r>
      <w:r w:rsidR="00E64B31">
        <w:rPr>
          <w:rFonts w:cs="Arial"/>
          <w:b/>
        </w:rPr>
        <w:t>.</w:t>
      </w:r>
      <w:r w:rsidR="00435B1E">
        <w:rPr>
          <w:rFonts w:cs="Arial"/>
          <w:b/>
        </w:rPr>
        <w:t>1</w:t>
      </w:r>
      <w:r>
        <w:rPr>
          <w:rFonts w:cs="Arial"/>
        </w:rPr>
        <w:tab/>
        <w:t>Change of Location</w:t>
      </w:r>
    </w:p>
    <w:p w14:paraId="7C3F5E3A" w14:textId="77777777" w:rsidR="00E64B31" w:rsidRDefault="00DE67BC" w:rsidP="002838DF">
      <w:pPr>
        <w:autoSpaceDE w:val="0"/>
        <w:autoSpaceDN w:val="0"/>
        <w:adjustRightInd w:val="0"/>
        <w:jc w:val="both"/>
        <w:rPr>
          <w:rFonts w:cs="Arial"/>
        </w:rPr>
      </w:pPr>
      <w:r>
        <w:rPr>
          <w:rFonts w:cs="Arial"/>
        </w:rPr>
        <w:tab/>
      </w:r>
      <w:r w:rsidR="00D563C5">
        <w:rPr>
          <w:rFonts w:cs="Arial"/>
          <w:b/>
        </w:rPr>
        <w:t>9</w:t>
      </w:r>
      <w:r w:rsidR="00E64B31">
        <w:rPr>
          <w:rFonts w:cs="Arial"/>
          <w:b/>
        </w:rPr>
        <w:t>.</w:t>
      </w:r>
      <w:r w:rsidR="00435B1E">
        <w:rPr>
          <w:rFonts w:cs="Arial"/>
          <w:b/>
        </w:rPr>
        <w:t>2</w:t>
      </w:r>
      <w:r>
        <w:rPr>
          <w:rFonts w:cs="Arial"/>
        </w:rPr>
        <w:tab/>
        <w:t>Modification of Premises</w:t>
      </w:r>
    </w:p>
    <w:p w14:paraId="260EDDB8" w14:textId="77777777" w:rsidR="00DE67BC" w:rsidRDefault="00D563C5" w:rsidP="00E64B31">
      <w:pPr>
        <w:autoSpaceDE w:val="0"/>
        <w:autoSpaceDN w:val="0"/>
        <w:adjustRightInd w:val="0"/>
        <w:ind w:firstLine="720"/>
        <w:jc w:val="both"/>
        <w:rPr>
          <w:rFonts w:cs="Arial"/>
        </w:rPr>
      </w:pPr>
      <w:r>
        <w:rPr>
          <w:rFonts w:cs="Arial"/>
          <w:b/>
        </w:rPr>
        <w:lastRenderedPageBreak/>
        <w:t>9</w:t>
      </w:r>
      <w:r w:rsidR="00E64B31" w:rsidRPr="00E64B31">
        <w:rPr>
          <w:rFonts w:cs="Arial"/>
          <w:b/>
        </w:rPr>
        <w:t>.</w:t>
      </w:r>
      <w:r w:rsidR="00435B1E">
        <w:rPr>
          <w:rFonts w:cs="Arial"/>
          <w:b/>
        </w:rPr>
        <w:t>3</w:t>
      </w:r>
      <w:r w:rsidR="00E64B31">
        <w:rPr>
          <w:rFonts w:cs="Arial"/>
        </w:rPr>
        <w:tab/>
      </w:r>
      <w:r w:rsidR="00B111E2">
        <w:rPr>
          <w:rFonts w:cs="Arial"/>
        </w:rPr>
        <w:t>Change</w:t>
      </w:r>
      <w:r w:rsidR="00DE67BC">
        <w:rPr>
          <w:rFonts w:cs="Arial"/>
        </w:rPr>
        <w:t xml:space="preserve"> in Optional Premises</w:t>
      </w:r>
    </w:p>
    <w:p w14:paraId="235C9F0E" w14:textId="77777777" w:rsidR="00DE67BC" w:rsidRDefault="00DE67BC" w:rsidP="002838DF">
      <w:pPr>
        <w:autoSpaceDE w:val="0"/>
        <w:autoSpaceDN w:val="0"/>
        <w:adjustRightInd w:val="0"/>
        <w:jc w:val="both"/>
        <w:rPr>
          <w:rFonts w:cs="Arial"/>
        </w:rPr>
      </w:pPr>
      <w:r>
        <w:rPr>
          <w:rFonts w:cs="Arial"/>
        </w:rPr>
        <w:tab/>
      </w:r>
      <w:r w:rsidR="00D563C5">
        <w:rPr>
          <w:rFonts w:cs="Arial"/>
          <w:b/>
        </w:rPr>
        <w:t>9</w:t>
      </w:r>
      <w:r w:rsidR="00E64B31">
        <w:rPr>
          <w:rFonts w:cs="Arial"/>
          <w:b/>
        </w:rPr>
        <w:t>.</w:t>
      </w:r>
      <w:r w:rsidR="00435B1E">
        <w:rPr>
          <w:rFonts w:cs="Arial"/>
          <w:b/>
        </w:rPr>
        <w:t>4</w:t>
      </w:r>
      <w:r>
        <w:rPr>
          <w:rFonts w:cs="Arial"/>
        </w:rPr>
        <w:tab/>
        <w:t>Transfer of Ownership</w:t>
      </w:r>
      <w:r w:rsidR="00767B5A">
        <w:rPr>
          <w:rFonts w:cs="Arial"/>
        </w:rPr>
        <w:t>; Application for Temporary Permit</w:t>
      </w:r>
    </w:p>
    <w:p w14:paraId="334EB34E" w14:textId="77777777" w:rsidR="00DE67BC" w:rsidRDefault="00DE67BC" w:rsidP="002838DF">
      <w:pPr>
        <w:autoSpaceDE w:val="0"/>
        <w:autoSpaceDN w:val="0"/>
        <w:adjustRightInd w:val="0"/>
        <w:jc w:val="both"/>
        <w:rPr>
          <w:rFonts w:cs="Arial"/>
        </w:rPr>
      </w:pPr>
      <w:r>
        <w:rPr>
          <w:rFonts w:cs="Arial"/>
        </w:rPr>
        <w:tab/>
      </w:r>
      <w:r w:rsidR="00D563C5">
        <w:rPr>
          <w:rFonts w:cs="Arial"/>
          <w:b/>
        </w:rPr>
        <w:t>9</w:t>
      </w:r>
      <w:r w:rsidR="00E64B31">
        <w:rPr>
          <w:rFonts w:cs="Arial"/>
          <w:b/>
        </w:rPr>
        <w:t>.</w:t>
      </w:r>
      <w:r w:rsidR="00435B1E">
        <w:rPr>
          <w:rFonts w:cs="Arial"/>
          <w:b/>
        </w:rPr>
        <w:t>5</w:t>
      </w:r>
      <w:r>
        <w:rPr>
          <w:rFonts w:cs="Arial"/>
        </w:rPr>
        <w:tab/>
        <w:t xml:space="preserve">Manager </w:t>
      </w:r>
      <w:r w:rsidR="002408B7">
        <w:rPr>
          <w:rFonts w:cs="Arial"/>
        </w:rPr>
        <w:t>Change</w:t>
      </w:r>
    </w:p>
    <w:p w14:paraId="6D417B4B" w14:textId="5A197254" w:rsidR="00DE67BC" w:rsidRDefault="00DE67BC" w:rsidP="002838DF">
      <w:pPr>
        <w:autoSpaceDE w:val="0"/>
        <w:autoSpaceDN w:val="0"/>
        <w:adjustRightInd w:val="0"/>
        <w:jc w:val="both"/>
        <w:rPr>
          <w:rFonts w:cs="Arial"/>
        </w:rPr>
      </w:pPr>
      <w:r>
        <w:rPr>
          <w:rFonts w:cs="Arial"/>
        </w:rPr>
        <w:tab/>
      </w:r>
      <w:r w:rsidR="00D563C5">
        <w:rPr>
          <w:rFonts w:cs="Arial"/>
          <w:b/>
        </w:rPr>
        <w:t>9</w:t>
      </w:r>
      <w:r w:rsidR="00435B1E">
        <w:rPr>
          <w:rFonts w:cs="Arial"/>
          <w:b/>
        </w:rPr>
        <w:t>.6</w:t>
      </w:r>
      <w:r w:rsidR="00C66CB2" w:rsidRPr="00C66CB2">
        <w:rPr>
          <w:rFonts w:cs="Arial"/>
          <w:b/>
        </w:rPr>
        <w:tab/>
      </w:r>
      <w:r w:rsidR="002408B7">
        <w:rPr>
          <w:rFonts w:cs="Arial"/>
        </w:rPr>
        <w:t>Corporate Chang</w:t>
      </w:r>
      <w:r w:rsidR="00616A3C">
        <w:rPr>
          <w:rFonts w:cs="Arial"/>
        </w:rPr>
        <w:t>e</w:t>
      </w:r>
    </w:p>
    <w:p w14:paraId="1D43E05A" w14:textId="4C9CB1F6" w:rsidR="00616A3C" w:rsidRPr="00616A3C" w:rsidRDefault="00616A3C" w:rsidP="002838DF">
      <w:pPr>
        <w:autoSpaceDE w:val="0"/>
        <w:autoSpaceDN w:val="0"/>
        <w:adjustRightInd w:val="0"/>
        <w:jc w:val="both"/>
        <w:rPr>
          <w:rFonts w:cs="Arial"/>
        </w:rPr>
      </w:pPr>
      <w:r>
        <w:rPr>
          <w:rFonts w:cs="Arial"/>
        </w:rPr>
        <w:tab/>
      </w:r>
      <w:r>
        <w:rPr>
          <w:rFonts w:cs="Arial"/>
          <w:b/>
          <w:bCs/>
        </w:rPr>
        <w:t>9.7</w:t>
      </w:r>
      <w:r>
        <w:rPr>
          <w:rFonts w:cs="Arial"/>
          <w:b/>
          <w:bCs/>
        </w:rPr>
        <w:tab/>
      </w:r>
      <w:r>
        <w:rPr>
          <w:rFonts w:cs="Arial"/>
        </w:rPr>
        <w:t>Surrender of License</w:t>
      </w:r>
    </w:p>
    <w:p w14:paraId="0423E2C9" w14:textId="77777777" w:rsidR="00A57958" w:rsidRPr="00E64B31" w:rsidRDefault="00EA0527" w:rsidP="00A57958">
      <w:pPr>
        <w:autoSpaceDE w:val="0"/>
        <w:autoSpaceDN w:val="0"/>
        <w:adjustRightInd w:val="0"/>
        <w:jc w:val="both"/>
        <w:rPr>
          <w:rFonts w:cs="Arial"/>
        </w:rPr>
      </w:pPr>
      <w:r w:rsidRPr="00366904">
        <w:rPr>
          <w:rFonts w:cs="Arial"/>
        </w:rPr>
        <w:tab/>
      </w:r>
      <w:r w:rsidRPr="00366904">
        <w:rPr>
          <w:rFonts w:cs="Arial"/>
        </w:rPr>
        <w:tab/>
      </w:r>
      <w:r w:rsidRPr="00366904">
        <w:rPr>
          <w:rFonts w:cs="Arial"/>
        </w:rPr>
        <w:tab/>
      </w:r>
      <w:r w:rsidR="00603D6E" w:rsidRPr="00366904">
        <w:rPr>
          <w:rFonts w:cs="Arial"/>
        </w:rPr>
        <w:tab/>
      </w:r>
      <w:r w:rsidR="00603D6E" w:rsidRPr="00366904">
        <w:rPr>
          <w:rFonts w:cs="Arial"/>
        </w:rPr>
        <w:tab/>
      </w:r>
    </w:p>
    <w:p w14:paraId="6FBFFA48" w14:textId="77777777" w:rsidR="00A57958" w:rsidRPr="00366904" w:rsidRDefault="00A57958" w:rsidP="00A57958">
      <w:pPr>
        <w:autoSpaceDE w:val="0"/>
        <w:autoSpaceDN w:val="0"/>
        <w:adjustRightInd w:val="0"/>
        <w:jc w:val="both"/>
        <w:rPr>
          <w:rFonts w:cs="Arial"/>
        </w:rPr>
      </w:pPr>
      <w:r w:rsidRPr="006338E3">
        <w:rPr>
          <w:rFonts w:cs="Arial"/>
          <w:b/>
        </w:rPr>
        <w:t xml:space="preserve">RULE </w:t>
      </w:r>
      <w:r w:rsidR="00D563C5">
        <w:rPr>
          <w:rFonts w:cs="Arial"/>
          <w:b/>
        </w:rPr>
        <w:t>10</w:t>
      </w:r>
      <w:r w:rsidRPr="00366904">
        <w:rPr>
          <w:rFonts w:cs="Arial"/>
          <w:b/>
        </w:rPr>
        <w:t xml:space="preserve">. </w:t>
      </w:r>
      <w:r w:rsidRPr="00366904">
        <w:rPr>
          <w:rFonts w:cs="Arial"/>
          <w:b/>
        </w:rPr>
        <w:tab/>
      </w:r>
      <w:r w:rsidRPr="00366904">
        <w:rPr>
          <w:rFonts w:cs="Arial"/>
        </w:rPr>
        <w:t>ISSUANCE OF LICENSES</w:t>
      </w:r>
      <w:r w:rsidRPr="00366904">
        <w:rPr>
          <w:rFonts w:cs="Arial"/>
        </w:rPr>
        <w:tab/>
      </w:r>
      <w:r w:rsidRPr="00366904">
        <w:rPr>
          <w:rFonts w:cs="Arial"/>
        </w:rPr>
        <w:tab/>
      </w:r>
      <w:r w:rsidRPr="00366904">
        <w:rPr>
          <w:rFonts w:cs="Arial"/>
        </w:rPr>
        <w:tab/>
      </w:r>
      <w:r w:rsidRPr="00366904">
        <w:rPr>
          <w:rFonts w:cs="Arial"/>
        </w:rPr>
        <w:tab/>
      </w:r>
      <w:r w:rsidRPr="00366904">
        <w:rPr>
          <w:rFonts w:cs="Arial"/>
        </w:rPr>
        <w:tab/>
      </w:r>
    </w:p>
    <w:p w14:paraId="32F17E04" w14:textId="77777777" w:rsidR="00A57958" w:rsidRDefault="00A57958" w:rsidP="00A57958">
      <w:pPr>
        <w:autoSpaceDE w:val="0"/>
        <w:autoSpaceDN w:val="0"/>
        <w:adjustRightInd w:val="0"/>
        <w:jc w:val="both"/>
        <w:rPr>
          <w:rFonts w:cs="Arial"/>
          <w:b/>
        </w:rPr>
      </w:pPr>
    </w:p>
    <w:p w14:paraId="757C1B9E" w14:textId="77777777" w:rsidR="00A57958" w:rsidRPr="00366904" w:rsidRDefault="00A57958" w:rsidP="00A57958">
      <w:pPr>
        <w:autoSpaceDE w:val="0"/>
        <w:autoSpaceDN w:val="0"/>
        <w:adjustRightInd w:val="0"/>
        <w:jc w:val="both"/>
        <w:rPr>
          <w:rFonts w:cs="Arial"/>
        </w:rPr>
      </w:pPr>
      <w:r w:rsidRPr="006338E3">
        <w:rPr>
          <w:rFonts w:cs="Arial"/>
          <w:b/>
        </w:rPr>
        <w:t>RULE</w:t>
      </w:r>
      <w:r w:rsidRPr="00366904">
        <w:rPr>
          <w:rFonts w:cs="Arial"/>
        </w:rPr>
        <w:t xml:space="preserve"> </w:t>
      </w:r>
      <w:r w:rsidRPr="00366904">
        <w:rPr>
          <w:rFonts w:cs="Arial"/>
          <w:b/>
        </w:rPr>
        <w:t>1</w:t>
      </w:r>
      <w:r w:rsidR="00D563C5">
        <w:rPr>
          <w:rFonts w:cs="Arial"/>
          <w:b/>
        </w:rPr>
        <w:t>1</w:t>
      </w:r>
      <w:r w:rsidRPr="00366904">
        <w:rPr>
          <w:rFonts w:cs="Arial"/>
          <w:b/>
        </w:rPr>
        <w:t xml:space="preserve">. </w:t>
      </w:r>
      <w:r w:rsidRPr="00366904">
        <w:rPr>
          <w:rFonts w:cs="Arial"/>
          <w:b/>
        </w:rPr>
        <w:tab/>
      </w:r>
      <w:r w:rsidR="00144625">
        <w:rPr>
          <w:rFonts w:cs="Arial"/>
        </w:rPr>
        <w:t>TERM</w:t>
      </w:r>
      <w:r w:rsidR="003457B8">
        <w:rPr>
          <w:rFonts w:cs="Arial"/>
        </w:rPr>
        <w:t>S</w:t>
      </w:r>
      <w:r w:rsidR="00144625">
        <w:rPr>
          <w:rFonts w:cs="Arial"/>
        </w:rPr>
        <w:t xml:space="preserve"> OF LICENSES</w:t>
      </w:r>
      <w:r w:rsidRPr="00366904">
        <w:rPr>
          <w:rFonts w:cs="Arial"/>
        </w:rPr>
        <w:tab/>
      </w:r>
      <w:r w:rsidRPr="00366904">
        <w:rPr>
          <w:rFonts w:cs="Arial"/>
        </w:rPr>
        <w:tab/>
      </w:r>
      <w:r w:rsidRPr="00366904">
        <w:rPr>
          <w:rFonts w:cs="Arial"/>
        </w:rPr>
        <w:tab/>
      </w:r>
      <w:r w:rsidRPr="00366904">
        <w:rPr>
          <w:rFonts w:cs="Arial"/>
        </w:rPr>
        <w:tab/>
      </w:r>
      <w:r w:rsidRPr="00366904">
        <w:rPr>
          <w:rFonts w:cs="Arial"/>
        </w:rPr>
        <w:tab/>
      </w:r>
      <w:r w:rsidRPr="00366904">
        <w:rPr>
          <w:rFonts w:cs="Arial"/>
        </w:rPr>
        <w:tab/>
      </w:r>
    </w:p>
    <w:p w14:paraId="353C7722" w14:textId="77777777" w:rsidR="00A57958" w:rsidRDefault="00A57958" w:rsidP="002264D1">
      <w:pPr>
        <w:autoSpaceDE w:val="0"/>
        <w:autoSpaceDN w:val="0"/>
        <w:adjustRightInd w:val="0"/>
        <w:ind w:left="1440" w:hanging="1440"/>
        <w:jc w:val="both"/>
        <w:rPr>
          <w:rFonts w:cs="Arial"/>
          <w:b/>
        </w:rPr>
      </w:pPr>
    </w:p>
    <w:p w14:paraId="6BB31B35" w14:textId="77777777" w:rsidR="002408B7" w:rsidRDefault="006338E3" w:rsidP="00A57958">
      <w:pPr>
        <w:autoSpaceDE w:val="0"/>
        <w:autoSpaceDN w:val="0"/>
        <w:adjustRightInd w:val="0"/>
        <w:ind w:left="1440" w:hanging="1440"/>
        <w:jc w:val="both"/>
        <w:rPr>
          <w:rFonts w:cs="Arial"/>
        </w:rPr>
      </w:pPr>
      <w:r w:rsidRPr="006338E3">
        <w:rPr>
          <w:rFonts w:cs="Arial"/>
          <w:b/>
        </w:rPr>
        <w:t>RULE</w:t>
      </w:r>
      <w:r w:rsidR="00AE1E10" w:rsidRPr="00366904">
        <w:rPr>
          <w:rFonts w:cs="Arial"/>
        </w:rPr>
        <w:t xml:space="preserve"> </w:t>
      </w:r>
      <w:r w:rsidR="00701A5B">
        <w:rPr>
          <w:rFonts w:cs="Arial"/>
          <w:b/>
        </w:rPr>
        <w:t>1</w:t>
      </w:r>
      <w:r w:rsidR="00D563C5">
        <w:rPr>
          <w:rFonts w:cs="Arial"/>
          <w:b/>
        </w:rPr>
        <w:t>2</w:t>
      </w:r>
      <w:r w:rsidR="002264D1" w:rsidRPr="00366904">
        <w:rPr>
          <w:rFonts w:cs="Arial"/>
          <w:b/>
        </w:rPr>
        <w:t>.</w:t>
      </w:r>
      <w:r w:rsidR="00AE1E10" w:rsidRPr="00366904">
        <w:rPr>
          <w:rFonts w:cs="Arial"/>
        </w:rPr>
        <w:t xml:space="preserve"> </w:t>
      </w:r>
      <w:r w:rsidR="002264D1" w:rsidRPr="00366904">
        <w:rPr>
          <w:rFonts w:cs="Arial"/>
        </w:rPr>
        <w:tab/>
      </w:r>
      <w:r w:rsidR="002408B7">
        <w:rPr>
          <w:rFonts w:cs="Arial"/>
        </w:rPr>
        <w:t>SHOW CAUSE HEARING</w:t>
      </w:r>
      <w:r w:rsidR="00767B5A">
        <w:rPr>
          <w:rFonts w:cs="Arial"/>
        </w:rPr>
        <w:t>S</w:t>
      </w:r>
    </w:p>
    <w:p w14:paraId="5127A183" w14:textId="77777777" w:rsidR="002408B7" w:rsidRDefault="002408B7" w:rsidP="00A57958">
      <w:pPr>
        <w:autoSpaceDE w:val="0"/>
        <w:autoSpaceDN w:val="0"/>
        <w:adjustRightInd w:val="0"/>
        <w:ind w:left="1440" w:hanging="1440"/>
        <w:jc w:val="both"/>
        <w:rPr>
          <w:rFonts w:cs="Arial"/>
        </w:rPr>
      </w:pPr>
    </w:p>
    <w:p w14:paraId="786BEFBC" w14:textId="77777777" w:rsidR="00A57958" w:rsidRPr="00366904" w:rsidRDefault="007516FC" w:rsidP="00A57958">
      <w:pPr>
        <w:autoSpaceDE w:val="0"/>
        <w:autoSpaceDN w:val="0"/>
        <w:adjustRightInd w:val="0"/>
        <w:ind w:left="1440" w:hanging="1440"/>
        <w:jc w:val="both"/>
        <w:rPr>
          <w:rFonts w:cs="Arial"/>
        </w:rPr>
      </w:pPr>
      <w:r>
        <w:rPr>
          <w:rFonts w:cs="Arial"/>
          <w:b/>
        </w:rPr>
        <w:t>RULE 1</w:t>
      </w:r>
      <w:r w:rsidR="00D563C5">
        <w:rPr>
          <w:rFonts w:cs="Arial"/>
          <w:b/>
        </w:rPr>
        <w:t>3</w:t>
      </w:r>
      <w:r w:rsidR="007741E0" w:rsidRPr="007741E0">
        <w:rPr>
          <w:rFonts w:cs="Arial"/>
          <w:b/>
        </w:rPr>
        <w:t>.</w:t>
      </w:r>
      <w:r w:rsidR="002408B7">
        <w:rPr>
          <w:rFonts w:cs="Arial"/>
        </w:rPr>
        <w:tab/>
      </w:r>
      <w:r w:rsidR="00D06591" w:rsidRPr="00366904">
        <w:rPr>
          <w:rFonts w:cs="Arial"/>
        </w:rPr>
        <w:t>SU</w:t>
      </w:r>
      <w:r w:rsidR="00EA0527" w:rsidRPr="00366904">
        <w:rPr>
          <w:rFonts w:cs="Arial"/>
        </w:rPr>
        <w:t>SPENSION A</w:t>
      </w:r>
      <w:r w:rsidR="00E452EA" w:rsidRPr="00366904">
        <w:rPr>
          <w:rFonts w:cs="Arial"/>
        </w:rPr>
        <w:t>ND REVOCATION</w:t>
      </w:r>
    </w:p>
    <w:p w14:paraId="5FD8F4A2" w14:textId="77777777" w:rsidR="00AE1E10" w:rsidRPr="00366904" w:rsidRDefault="00513309" w:rsidP="00A57958">
      <w:pPr>
        <w:autoSpaceDE w:val="0"/>
        <w:autoSpaceDN w:val="0"/>
        <w:adjustRightInd w:val="0"/>
        <w:ind w:left="1440"/>
        <w:jc w:val="both"/>
        <w:rPr>
          <w:rFonts w:cs="Arial"/>
        </w:rPr>
      </w:pPr>
      <w:r w:rsidRPr="00366904">
        <w:rPr>
          <w:rFonts w:cs="Arial"/>
        </w:rPr>
        <w:tab/>
      </w:r>
      <w:r w:rsidRPr="00366904">
        <w:rPr>
          <w:rFonts w:cs="Arial"/>
        </w:rPr>
        <w:tab/>
      </w:r>
      <w:r w:rsidRPr="00366904">
        <w:rPr>
          <w:rFonts w:cs="Arial"/>
        </w:rPr>
        <w:tab/>
      </w:r>
      <w:r w:rsidRPr="00366904">
        <w:rPr>
          <w:rFonts w:cs="Arial"/>
        </w:rPr>
        <w:tab/>
      </w:r>
      <w:r w:rsidRPr="00366904">
        <w:rPr>
          <w:rFonts w:cs="Arial"/>
        </w:rPr>
        <w:tab/>
      </w:r>
      <w:r w:rsidR="00D06591" w:rsidRPr="00366904">
        <w:rPr>
          <w:rFonts w:cs="Arial"/>
        </w:rPr>
        <w:t xml:space="preserve"> </w:t>
      </w:r>
    </w:p>
    <w:p w14:paraId="212DD613" w14:textId="77777777" w:rsidR="00701A5B" w:rsidRDefault="006338E3" w:rsidP="002838DF">
      <w:pPr>
        <w:autoSpaceDE w:val="0"/>
        <w:autoSpaceDN w:val="0"/>
        <w:adjustRightInd w:val="0"/>
        <w:jc w:val="both"/>
        <w:rPr>
          <w:rFonts w:cs="Arial"/>
        </w:rPr>
      </w:pPr>
      <w:r w:rsidRPr="006338E3">
        <w:rPr>
          <w:rFonts w:cs="Arial"/>
          <w:b/>
        </w:rPr>
        <w:t>RULE</w:t>
      </w:r>
      <w:r w:rsidR="00AE1E10" w:rsidRPr="00366904">
        <w:rPr>
          <w:rFonts w:cs="Arial"/>
        </w:rPr>
        <w:t xml:space="preserve"> </w:t>
      </w:r>
      <w:r w:rsidR="00701A5B">
        <w:rPr>
          <w:rFonts w:cs="Arial"/>
          <w:b/>
        </w:rPr>
        <w:t>1</w:t>
      </w:r>
      <w:r w:rsidR="00D563C5">
        <w:rPr>
          <w:rFonts w:cs="Arial"/>
          <w:b/>
        </w:rPr>
        <w:t>4</w:t>
      </w:r>
      <w:r w:rsidR="002264D1" w:rsidRPr="00366904">
        <w:rPr>
          <w:rFonts w:cs="Arial"/>
          <w:b/>
        </w:rPr>
        <w:t>.</w:t>
      </w:r>
      <w:r w:rsidR="00AE1E10" w:rsidRPr="00366904">
        <w:rPr>
          <w:rFonts w:cs="Arial"/>
          <w:b/>
        </w:rPr>
        <w:t xml:space="preserve"> </w:t>
      </w:r>
      <w:r w:rsidR="002264D1" w:rsidRPr="00366904">
        <w:rPr>
          <w:rFonts w:cs="Arial"/>
          <w:b/>
        </w:rPr>
        <w:tab/>
      </w:r>
      <w:r w:rsidR="00513309" w:rsidRPr="00366904">
        <w:rPr>
          <w:rFonts w:cs="Arial"/>
        </w:rPr>
        <w:t>TRANSCRIPT</w:t>
      </w:r>
      <w:r w:rsidR="00A57958">
        <w:rPr>
          <w:rFonts w:cs="Arial"/>
        </w:rPr>
        <w:t>S</w:t>
      </w:r>
      <w:r w:rsidR="00513309" w:rsidRPr="00366904">
        <w:rPr>
          <w:rFonts w:cs="Arial"/>
        </w:rPr>
        <w:tab/>
      </w:r>
    </w:p>
    <w:p w14:paraId="767A6DF7" w14:textId="77777777" w:rsidR="00701A5B" w:rsidRDefault="00701A5B" w:rsidP="002838DF">
      <w:pPr>
        <w:autoSpaceDE w:val="0"/>
        <w:autoSpaceDN w:val="0"/>
        <w:adjustRightInd w:val="0"/>
        <w:jc w:val="both"/>
        <w:rPr>
          <w:rFonts w:cs="Arial"/>
        </w:rPr>
      </w:pPr>
    </w:p>
    <w:p w14:paraId="51D99F7B" w14:textId="77777777" w:rsidR="008D2D0C" w:rsidRDefault="003A538E" w:rsidP="00285052">
      <w:pPr>
        <w:autoSpaceDE w:val="0"/>
        <w:autoSpaceDN w:val="0"/>
        <w:adjustRightInd w:val="0"/>
        <w:jc w:val="both"/>
        <w:rPr>
          <w:rFonts w:cs="Arial"/>
        </w:rPr>
      </w:pPr>
      <w:r>
        <w:rPr>
          <w:rFonts w:cs="Arial"/>
          <w:b/>
        </w:rPr>
        <w:t>RULE 1</w:t>
      </w:r>
      <w:r w:rsidR="00D563C5">
        <w:rPr>
          <w:rFonts w:cs="Arial"/>
          <w:b/>
        </w:rPr>
        <w:t>5</w:t>
      </w:r>
      <w:r w:rsidR="00701A5B" w:rsidRPr="00701A5B">
        <w:rPr>
          <w:rFonts w:cs="Arial"/>
          <w:b/>
        </w:rPr>
        <w:t>.</w:t>
      </w:r>
      <w:r w:rsidR="00701A5B">
        <w:rPr>
          <w:rFonts w:cs="Arial"/>
        </w:rPr>
        <w:tab/>
        <w:t>AMENDMENTS</w:t>
      </w:r>
      <w:r w:rsidR="00513309" w:rsidRPr="00366904">
        <w:rPr>
          <w:rFonts w:cs="Arial"/>
        </w:rPr>
        <w:tab/>
      </w:r>
      <w:r w:rsidR="00513309" w:rsidRPr="00366904">
        <w:rPr>
          <w:rFonts w:cs="Arial"/>
        </w:rPr>
        <w:tab/>
      </w:r>
    </w:p>
    <w:p w14:paraId="24C80A2D" w14:textId="77777777" w:rsidR="00B111E2" w:rsidRDefault="00B111E2" w:rsidP="002838DF">
      <w:pPr>
        <w:autoSpaceDE w:val="0"/>
        <w:autoSpaceDN w:val="0"/>
        <w:adjustRightInd w:val="0"/>
        <w:jc w:val="both"/>
        <w:rPr>
          <w:rFonts w:cs="Arial"/>
          <w:b/>
          <w:bCs/>
        </w:rPr>
      </w:pPr>
    </w:p>
    <w:p w14:paraId="293B27AE" w14:textId="77777777" w:rsidR="00B111E2" w:rsidRDefault="00B111E2" w:rsidP="002838DF">
      <w:pPr>
        <w:autoSpaceDE w:val="0"/>
        <w:autoSpaceDN w:val="0"/>
        <w:adjustRightInd w:val="0"/>
        <w:jc w:val="both"/>
        <w:rPr>
          <w:rFonts w:cs="Arial"/>
          <w:b/>
          <w:bCs/>
        </w:rPr>
      </w:pPr>
    </w:p>
    <w:p w14:paraId="5D6E150D" w14:textId="77777777" w:rsidR="00AE1E10" w:rsidRPr="00366904" w:rsidRDefault="00701A5B" w:rsidP="002838DF">
      <w:pPr>
        <w:autoSpaceDE w:val="0"/>
        <w:autoSpaceDN w:val="0"/>
        <w:adjustRightInd w:val="0"/>
        <w:jc w:val="both"/>
        <w:rPr>
          <w:rFonts w:cs="Arial"/>
          <w:b/>
          <w:bCs/>
        </w:rPr>
      </w:pPr>
      <w:r>
        <w:rPr>
          <w:rFonts w:cs="Arial"/>
          <w:b/>
          <w:bCs/>
        </w:rPr>
        <w:t>RULE 1</w:t>
      </w:r>
      <w:r w:rsidR="00AE1E10" w:rsidRPr="00366904">
        <w:rPr>
          <w:rFonts w:cs="Arial"/>
          <w:b/>
          <w:bCs/>
        </w:rPr>
        <w:t xml:space="preserve">. </w:t>
      </w:r>
      <w:r w:rsidR="00C25673" w:rsidRPr="00366904">
        <w:rPr>
          <w:rFonts w:cs="Arial"/>
          <w:b/>
          <w:bCs/>
        </w:rPr>
        <w:tab/>
      </w:r>
      <w:r w:rsidR="00AE1E10" w:rsidRPr="00366904">
        <w:rPr>
          <w:rFonts w:cs="Arial"/>
          <w:b/>
          <w:bCs/>
        </w:rPr>
        <w:t>RULES</w:t>
      </w:r>
      <w:r w:rsidR="003A7C25">
        <w:rPr>
          <w:rFonts w:cs="Arial"/>
          <w:b/>
          <w:bCs/>
        </w:rPr>
        <w:t xml:space="preserve"> – Authority and Applicability</w:t>
      </w:r>
    </w:p>
    <w:p w14:paraId="632A8191" w14:textId="77777777" w:rsidR="00AE1E10" w:rsidRPr="00366904" w:rsidRDefault="00AE1E10" w:rsidP="002838DF">
      <w:pPr>
        <w:autoSpaceDE w:val="0"/>
        <w:autoSpaceDN w:val="0"/>
        <w:adjustRightInd w:val="0"/>
        <w:jc w:val="both"/>
        <w:rPr>
          <w:rFonts w:cs="Arial"/>
          <w:b/>
          <w:bCs/>
        </w:rPr>
      </w:pPr>
    </w:p>
    <w:p w14:paraId="70B97C74" w14:textId="0C9E1987" w:rsidR="008D2D0C" w:rsidRPr="00366904" w:rsidRDefault="00AE1E10" w:rsidP="008D2D0C">
      <w:pPr>
        <w:autoSpaceDE w:val="0"/>
        <w:autoSpaceDN w:val="0"/>
        <w:adjustRightInd w:val="0"/>
        <w:jc w:val="both"/>
        <w:rPr>
          <w:rFonts w:cs="Arial"/>
        </w:rPr>
      </w:pPr>
      <w:r w:rsidRPr="00366904">
        <w:rPr>
          <w:rFonts w:cs="Arial"/>
        </w:rPr>
        <w:tab/>
      </w:r>
      <w:r w:rsidR="003A7C25">
        <w:rPr>
          <w:rFonts w:cs="Arial"/>
        </w:rPr>
        <w:t xml:space="preserve">These Rules of Procedure (“Rules”) are adopted by the Authority pursuant to Loveland Municipal Code Section 8.04.030.  </w:t>
      </w:r>
      <w:r w:rsidRPr="00366904">
        <w:rPr>
          <w:rFonts w:cs="Arial"/>
        </w:rPr>
        <w:t>In addition to any other rules or laws</w:t>
      </w:r>
      <w:r w:rsidR="00901A0C" w:rsidRPr="00366904">
        <w:rPr>
          <w:rFonts w:cs="Arial"/>
        </w:rPr>
        <w:t xml:space="preserve"> that</w:t>
      </w:r>
      <w:r w:rsidR="008D2D0C">
        <w:rPr>
          <w:rFonts w:cs="Arial"/>
        </w:rPr>
        <w:t xml:space="preserve"> may be applicable, these R</w:t>
      </w:r>
      <w:r w:rsidRPr="00366904">
        <w:rPr>
          <w:rFonts w:cs="Arial"/>
        </w:rPr>
        <w:t>ules shall govern all proceedings before the Au</w:t>
      </w:r>
      <w:r w:rsidR="008D2D0C">
        <w:rPr>
          <w:rFonts w:cs="Arial"/>
        </w:rPr>
        <w:t xml:space="preserve">thority.  </w:t>
      </w:r>
      <w:r w:rsidR="008D2D0C" w:rsidRPr="00366904">
        <w:rPr>
          <w:rFonts w:cs="Arial"/>
        </w:rPr>
        <w:t>If any Rule herein</w:t>
      </w:r>
      <w:r w:rsidR="008D2D0C">
        <w:rPr>
          <w:rFonts w:cs="Arial"/>
        </w:rPr>
        <w:t xml:space="preserve"> </w:t>
      </w:r>
      <w:proofErr w:type="gramStart"/>
      <w:r w:rsidR="008D2D0C">
        <w:rPr>
          <w:rFonts w:cs="Arial"/>
        </w:rPr>
        <w:t>is in conflict with</w:t>
      </w:r>
      <w:proofErr w:type="gramEnd"/>
      <w:r w:rsidR="008D2D0C">
        <w:rPr>
          <w:rFonts w:cs="Arial"/>
        </w:rPr>
        <w:t xml:space="preserve"> </w:t>
      </w:r>
      <w:r w:rsidR="00616A3C">
        <w:rPr>
          <w:rFonts w:cs="Arial"/>
        </w:rPr>
        <w:t>Title 44, Articles 3 through 5, C.R.S.,</w:t>
      </w:r>
      <w:r w:rsidR="008D2D0C" w:rsidRPr="00366904">
        <w:rPr>
          <w:rFonts w:cs="Arial"/>
        </w:rPr>
        <w:t xml:space="preserve"> or the regulations promulgated th</w:t>
      </w:r>
      <w:r w:rsidR="008D2D0C">
        <w:rPr>
          <w:rFonts w:cs="Arial"/>
        </w:rPr>
        <w:t>ereunder,</w:t>
      </w:r>
      <w:r w:rsidR="008D2D0C" w:rsidRPr="00366904">
        <w:rPr>
          <w:rFonts w:cs="Arial"/>
        </w:rPr>
        <w:t xml:space="preserve"> the State law or regulation shall control.</w:t>
      </w:r>
    </w:p>
    <w:p w14:paraId="16E853BF" w14:textId="77777777" w:rsidR="008D2D0C" w:rsidRDefault="008D2D0C" w:rsidP="00480510">
      <w:pPr>
        <w:autoSpaceDE w:val="0"/>
        <w:autoSpaceDN w:val="0"/>
        <w:adjustRightInd w:val="0"/>
        <w:jc w:val="both"/>
        <w:rPr>
          <w:rFonts w:cs="Arial"/>
          <w:b/>
          <w:bCs/>
        </w:rPr>
      </w:pPr>
    </w:p>
    <w:p w14:paraId="69E1858D" w14:textId="77777777" w:rsidR="00480510" w:rsidRDefault="00701A5B" w:rsidP="00480510">
      <w:pPr>
        <w:autoSpaceDE w:val="0"/>
        <w:autoSpaceDN w:val="0"/>
        <w:adjustRightInd w:val="0"/>
        <w:jc w:val="both"/>
        <w:rPr>
          <w:rFonts w:cs="Arial"/>
          <w:b/>
          <w:bCs/>
        </w:rPr>
      </w:pPr>
      <w:r>
        <w:rPr>
          <w:rFonts w:cs="Arial"/>
          <w:b/>
        </w:rPr>
        <w:t>RULE 2</w:t>
      </w:r>
      <w:r w:rsidR="00480510" w:rsidRPr="00366904">
        <w:rPr>
          <w:rFonts w:cs="Arial"/>
          <w:b/>
        </w:rPr>
        <w:t xml:space="preserve">. </w:t>
      </w:r>
      <w:r w:rsidR="008D2D0C">
        <w:rPr>
          <w:rFonts w:cs="Arial"/>
          <w:b/>
        </w:rPr>
        <w:tab/>
      </w:r>
      <w:r w:rsidR="00480510" w:rsidRPr="00366904">
        <w:rPr>
          <w:rFonts w:cs="Arial"/>
          <w:b/>
          <w:bCs/>
        </w:rPr>
        <w:t>DEFINITIONS</w:t>
      </w:r>
    </w:p>
    <w:p w14:paraId="0BCD50C9" w14:textId="77777777" w:rsidR="00935AEA" w:rsidRDefault="00935AEA" w:rsidP="00480510">
      <w:pPr>
        <w:autoSpaceDE w:val="0"/>
        <w:autoSpaceDN w:val="0"/>
        <w:adjustRightInd w:val="0"/>
        <w:jc w:val="both"/>
        <w:rPr>
          <w:rFonts w:cs="Arial"/>
          <w:b/>
          <w:bCs/>
        </w:rPr>
      </w:pPr>
    </w:p>
    <w:p w14:paraId="5EA0EB56" w14:textId="77777777" w:rsidR="00480510" w:rsidRDefault="00B36CD1" w:rsidP="000D1356">
      <w:pPr>
        <w:autoSpaceDE w:val="0"/>
        <w:autoSpaceDN w:val="0"/>
        <w:adjustRightInd w:val="0"/>
        <w:ind w:left="720"/>
        <w:jc w:val="both"/>
        <w:rPr>
          <w:rFonts w:cs="Arial"/>
          <w:bCs/>
        </w:rPr>
      </w:pPr>
      <w:r>
        <w:rPr>
          <w:rFonts w:cs="Arial"/>
          <w:bCs/>
          <w:i/>
        </w:rPr>
        <w:t xml:space="preserve">Applicant </w:t>
      </w:r>
      <w:r w:rsidR="00935AEA">
        <w:rPr>
          <w:rFonts w:cs="Arial"/>
          <w:bCs/>
        </w:rPr>
        <w:t xml:space="preserve">shall mean “person(s)” who </w:t>
      </w:r>
      <w:proofErr w:type="gramStart"/>
      <w:r w:rsidR="00935AEA">
        <w:rPr>
          <w:rFonts w:cs="Arial"/>
          <w:bCs/>
        </w:rPr>
        <w:t>submit an application</w:t>
      </w:r>
      <w:proofErr w:type="gramEnd"/>
      <w:r w:rsidR="00935AEA">
        <w:rPr>
          <w:rFonts w:cs="Arial"/>
          <w:bCs/>
        </w:rPr>
        <w:t xml:space="preserve"> for a license or permit under these rules.</w:t>
      </w:r>
    </w:p>
    <w:p w14:paraId="5E71248C" w14:textId="77777777" w:rsidR="000D1356" w:rsidRPr="00366904" w:rsidRDefault="000D1356" w:rsidP="000D1356">
      <w:pPr>
        <w:autoSpaceDE w:val="0"/>
        <w:autoSpaceDN w:val="0"/>
        <w:adjustRightInd w:val="0"/>
        <w:ind w:left="720"/>
        <w:jc w:val="both"/>
        <w:rPr>
          <w:rFonts w:cs="Arial"/>
          <w:b/>
          <w:bCs/>
        </w:rPr>
      </w:pPr>
    </w:p>
    <w:p w14:paraId="3593F4B0" w14:textId="77777777" w:rsidR="00480510" w:rsidRDefault="005704FD" w:rsidP="00480510">
      <w:pPr>
        <w:autoSpaceDE w:val="0"/>
        <w:autoSpaceDN w:val="0"/>
        <w:adjustRightInd w:val="0"/>
        <w:ind w:left="720"/>
        <w:jc w:val="both"/>
        <w:rPr>
          <w:rFonts w:cs="Arial"/>
          <w:bCs/>
        </w:rPr>
      </w:pPr>
      <w:r w:rsidRPr="005704FD">
        <w:rPr>
          <w:rFonts w:cs="Arial"/>
          <w:bCs/>
          <w:i/>
        </w:rPr>
        <w:t>Authority</w:t>
      </w:r>
      <w:r w:rsidR="00480510" w:rsidRPr="00366904">
        <w:rPr>
          <w:rFonts w:cs="Arial"/>
          <w:b/>
          <w:bCs/>
        </w:rPr>
        <w:t xml:space="preserve"> </w:t>
      </w:r>
      <w:r w:rsidR="00256B1C" w:rsidRPr="00366904">
        <w:rPr>
          <w:rFonts w:cs="Arial"/>
          <w:bCs/>
        </w:rPr>
        <w:t>shall mean</w:t>
      </w:r>
      <w:r w:rsidR="00480510" w:rsidRPr="00366904">
        <w:rPr>
          <w:rFonts w:cs="Arial"/>
          <w:bCs/>
        </w:rPr>
        <w:t xml:space="preserve"> </w:t>
      </w:r>
      <w:r w:rsidR="005630EC" w:rsidRPr="00366904">
        <w:rPr>
          <w:rFonts w:cs="Arial"/>
          <w:bCs/>
        </w:rPr>
        <w:t>the</w:t>
      </w:r>
      <w:r w:rsidR="00480510" w:rsidRPr="00366904">
        <w:rPr>
          <w:rFonts w:cs="Arial"/>
          <w:bCs/>
        </w:rPr>
        <w:t xml:space="preserve"> </w:t>
      </w:r>
      <w:r>
        <w:rPr>
          <w:rFonts w:cs="Arial"/>
          <w:bCs/>
        </w:rPr>
        <w:t>Local Licensing Authority</w:t>
      </w:r>
      <w:r w:rsidR="00480510" w:rsidRPr="00366904">
        <w:rPr>
          <w:rFonts w:cs="Arial"/>
          <w:bCs/>
        </w:rPr>
        <w:t xml:space="preserve"> </w:t>
      </w:r>
      <w:r w:rsidR="00256B1C" w:rsidRPr="00366904">
        <w:rPr>
          <w:rFonts w:cs="Arial"/>
          <w:bCs/>
        </w:rPr>
        <w:t>of the City of Loveland.</w:t>
      </w:r>
    </w:p>
    <w:p w14:paraId="2F17BF8A" w14:textId="77777777" w:rsidR="005704FD" w:rsidRDefault="005704FD" w:rsidP="00616A3C">
      <w:pPr>
        <w:autoSpaceDE w:val="0"/>
        <w:autoSpaceDN w:val="0"/>
        <w:adjustRightInd w:val="0"/>
        <w:jc w:val="both"/>
        <w:rPr>
          <w:rFonts w:cs="Arial"/>
          <w:bCs/>
        </w:rPr>
      </w:pPr>
    </w:p>
    <w:p w14:paraId="3D1BE8E0" w14:textId="77777777" w:rsidR="005704FD" w:rsidRDefault="005704FD" w:rsidP="00480510">
      <w:pPr>
        <w:autoSpaceDE w:val="0"/>
        <w:autoSpaceDN w:val="0"/>
        <w:adjustRightInd w:val="0"/>
        <w:ind w:left="720"/>
        <w:jc w:val="both"/>
        <w:rPr>
          <w:rFonts w:cs="Arial"/>
          <w:bCs/>
        </w:rPr>
      </w:pPr>
      <w:r w:rsidRPr="005704FD">
        <w:rPr>
          <w:rFonts w:cs="Arial"/>
          <w:bCs/>
          <w:i/>
        </w:rPr>
        <w:t>C.C.R.</w:t>
      </w:r>
      <w:r>
        <w:rPr>
          <w:rFonts w:cs="Arial"/>
          <w:bCs/>
        </w:rPr>
        <w:t xml:space="preserve"> shall mean the Colorado Code of Regulations, as amended.</w:t>
      </w:r>
    </w:p>
    <w:p w14:paraId="72C1A7BF" w14:textId="77777777" w:rsidR="005704FD" w:rsidRPr="00366904" w:rsidRDefault="005704FD" w:rsidP="00480510">
      <w:pPr>
        <w:autoSpaceDE w:val="0"/>
        <w:autoSpaceDN w:val="0"/>
        <w:adjustRightInd w:val="0"/>
        <w:ind w:left="720"/>
        <w:jc w:val="both"/>
        <w:rPr>
          <w:rFonts w:cs="Arial"/>
          <w:b/>
          <w:bCs/>
        </w:rPr>
      </w:pPr>
    </w:p>
    <w:p w14:paraId="0A4D4A71" w14:textId="77777777" w:rsidR="005630EC" w:rsidRDefault="005630EC" w:rsidP="005630EC">
      <w:pPr>
        <w:autoSpaceDE w:val="0"/>
        <w:autoSpaceDN w:val="0"/>
        <w:adjustRightInd w:val="0"/>
        <w:ind w:left="720"/>
        <w:jc w:val="both"/>
        <w:rPr>
          <w:rFonts w:cs="Arial"/>
          <w:b/>
          <w:bCs/>
        </w:rPr>
      </w:pPr>
      <w:r w:rsidRPr="005704FD">
        <w:rPr>
          <w:rFonts w:cs="Arial"/>
          <w:bCs/>
          <w:i/>
        </w:rPr>
        <w:t>C.R.S.</w:t>
      </w:r>
      <w:r w:rsidRPr="00366904">
        <w:rPr>
          <w:rFonts w:cs="Arial"/>
          <w:b/>
          <w:bCs/>
        </w:rPr>
        <w:t xml:space="preserve"> </w:t>
      </w:r>
      <w:r w:rsidRPr="00366904">
        <w:rPr>
          <w:rFonts w:cs="Arial"/>
          <w:bCs/>
        </w:rPr>
        <w:t xml:space="preserve">shall mean the </w:t>
      </w:r>
      <w:r w:rsidR="005704FD">
        <w:rPr>
          <w:rFonts w:cs="Arial"/>
          <w:bCs/>
        </w:rPr>
        <w:t>Colorado Revised Statutes, a</w:t>
      </w:r>
      <w:r w:rsidR="005704FD" w:rsidRPr="00366904">
        <w:rPr>
          <w:rFonts w:cs="Arial"/>
          <w:bCs/>
        </w:rPr>
        <w:t xml:space="preserve">s </w:t>
      </w:r>
      <w:r w:rsidR="005704FD">
        <w:rPr>
          <w:rFonts w:cs="Arial"/>
          <w:bCs/>
        </w:rPr>
        <w:t>a</w:t>
      </w:r>
      <w:r w:rsidR="005704FD" w:rsidRPr="00366904">
        <w:rPr>
          <w:rFonts w:cs="Arial"/>
          <w:bCs/>
        </w:rPr>
        <w:t>mended</w:t>
      </w:r>
      <w:r w:rsidR="005704FD" w:rsidRPr="00366904">
        <w:rPr>
          <w:rFonts w:cs="Arial"/>
          <w:b/>
          <w:bCs/>
        </w:rPr>
        <w:t xml:space="preserve">. </w:t>
      </w:r>
    </w:p>
    <w:p w14:paraId="522D94DC" w14:textId="77777777" w:rsidR="005704FD" w:rsidRDefault="005704FD" w:rsidP="005630EC">
      <w:pPr>
        <w:autoSpaceDE w:val="0"/>
        <w:autoSpaceDN w:val="0"/>
        <w:adjustRightInd w:val="0"/>
        <w:ind w:left="720"/>
        <w:jc w:val="both"/>
        <w:rPr>
          <w:rFonts w:cs="Arial"/>
          <w:b/>
          <w:bCs/>
        </w:rPr>
      </w:pPr>
    </w:p>
    <w:p w14:paraId="39B4A486" w14:textId="77777777" w:rsidR="00C640A0" w:rsidRDefault="00B36CD1">
      <w:pPr>
        <w:autoSpaceDE w:val="0"/>
        <w:autoSpaceDN w:val="0"/>
        <w:adjustRightInd w:val="0"/>
        <w:ind w:left="720"/>
        <w:rPr>
          <w:rFonts w:cs="Arial"/>
          <w:bCs/>
        </w:rPr>
      </w:pPr>
      <w:r>
        <w:rPr>
          <w:rFonts w:cs="Arial"/>
          <w:bCs/>
          <w:i/>
        </w:rPr>
        <w:t xml:space="preserve">License </w:t>
      </w:r>
      <w:r>
        <w:rPr>
          <w:rFonts w:cs="Arial"/>
          <w:bCs/>
        </w:rPr>
        <w:t>shall mean the Authority’s grant to a Licensee to sell, dispense, or serve malt, vinous, or spirituous liquors or fermented malt b</w:t>
      </w:r>
      <w:r w:rsidR="009E2018">
        <w:rPr>
          <w:rFonts w:cs="Arial"/>
          <w:bCs/>
        </w:rPr>
        <w:t xml:space="preserve">everages as evidenced by a city </w:t>
      </w:r>
      <w:r>
        <w:rPr>
          <w:rFonts w:cs="Arial"/>
          <w:bCs/>
        </w:rPr>
        <w:t>issued license.  W</w:t>
      </w:r>
      <w:r w:rsidR="00FE3F88">
        <w:rPr>
          <w:rFonts w:cs="Arial"/>
          <w:bCs/>
        </w:rPr>
        <w:t xml:space="preserve">hen used </w:t>
      </w:r>
      <w:r w:rsidR="009B1B3D">
        <w:rPr>
          <w:rFonts w:cs="Arial"/>
          <w:bCs/>
        </w:rPr>
        <w:t>herein</w:t>
      </w:r>
      <w:r w:rsidR="00FE3F88">
        <w:rPr>
          <w:rFonts w:cs="Arial"/>
          <w:bCs/>
        </w:rPr>
        <w:t xml:space="preserve">, </w:t>
      </w:r>
      <w:r w:rsidR="009E2018">
        <w:rPr>
          <w:rFonts w:cs="Arial"/>
          <w:bCs/>
        </w:rPr>
        <w:t>the term “</w:t>
      </w:r>
      <w:r w:rsidR="009E2018" w:rsidRPr="009E2018">
        <w:rPr>
          <w:rFonts w:cs="Arial"/>
          <w:bCs/>
        </w:rPr>
        <w:t>License</w:t>
      </w:r>
      <w:r w:rsidR="009E2018">
        <w:rPr>
          <w:rFonts w:cs="Arial"/>
          <w:bCs/>
        </w:rPr>
        <w:t>”</w:t>
      </w:r>
      <w:r w:rsidR="009E2018">
        <w:rPr>
          <w:rFonts w:cs="Arial"/>
          <w:bCs/>
          <w:i/>
        </w:rPr>
        <w:t xml:space="preserve"> </w:t>
      </w:r>
      <w:r w:rsidR="00EE6EC2" w:rsidRPr="00EE6EC2">
        <w:rPr>
          <w:rFonts w:cs="Arial"/>
          <w:bCs/>
        </w:rPr>
        <w:t xml:space="preserve">shall </w:t>
      </w:r>
      <w:r w:rsidR="00FE3F88">
        <w:rPr>
          <w:rFonts w:cs="Arial"/>
          <w:bCs/>
        </w:rPr>
        <w:t>mean and inclu</w:t>
      </w:r>
      <w:r w:rsidR="001541FD">
        <w:rPr>
          <w:rFonts w:cs="Arial"/>
          <w:bCs/>
        </w:rPr>
        <w:t xml:space="preserve">de permits, unless the specific </w:t>
      </w:r>
      <w:r w:rsidR="00FE3F88">
        <w:rPr>
          <w:rFonts w:cs="Arial"/>
          <w:bCs/>
        </w:rPr>
        <w:t xml:space="preserve">context requires otherwise. </w:t>
      </w:r>
    </w:p>
    <w:p w14:paraId="62187208" w14:textId="77777777" w:rsidR="00B36CD1" w:rsidRDefault="00B36CD1">
      <w:pPr>
        <w:autoSpaceDE w:val="0"/>
        <w:autoSpaceDN w:val="0"/>
        <w:adjustRightInd w:val="0"/>
        <w:ind w:left="720"/>
        <w:rPr>
          <w:rFonts w:cs="Arial"/>
          <w:bCs/>
        </w:rPr>
      </w:pPr>
    </w:p>
    <w:p w14:paraId="5EDB9670" w14:textId="77777777" w:rsidR="00B36CD1" w:rsidRDefault="00B36CD1">
      <w:pPr>
        <w:autoSpaceDE w:val="0"/>
        <w:autoSpaceDN w:val="0"/>
        <w:adjustRightInd w:val="0"/>
        <w:ind w:left="720"/>
        <w:rPr>
          <w:rFonts w:cs="Arial"/>
          <w:bCs/>
        </w:rPr>
      </w:pPr>
      <w:r>
        <w:rPr>
          <w:rFonts w:cs="Arial"/>
          <w:bCs/>
          <w:i/>
        </w:rPr>
        <w:t xml:space="preserve">Licensee </w:t>
      </w:r>
      <w:r>
        <w:rPr>
          <w:rFonts w:cs="Arial"/>
          <w:bCs/>
        </w:rPr>
        <w:t xml:space="preserve">shall mean person(s) licensed by the Authority to sell, dispense, or serve malt, vinous, or spirituous liquors of fermented malt beverages. </w:t>
      </w:r>
    </w:p>
    <w:p w14:paraId="2927385B" w14:textId="77777777" w:rsidR="00B36CD1" w:rsidRDefault="00B36CD1">
      <w:pPr>
        <w:autoSpaceDE w:val="0"/>
        <w:autoSpaceDN w:val="0"/>
        <w:adjustRightInd w:val="0"/>
        <w:ind w:left="720"/>
        <w:rPr>
          <w:rFonts w:cs="Arial"/>
          <w:bCs/>
        </w:rPr>
      </w:pPr>
    </w:p>
    <w:p w14:paraId="60A9C396" w14:textId="77777777" w:rsidR="00B36CD1" w:rsidRPr="00B36CD1" w:rsidRDefault="00B36CD1">
      <w:pPr>
        <w:autoSpaceDE w:val="0"/>
        <w:autoSpaceDN w:val="0"/>
        <w:adjustRightInd w:val="0"/>
        <w:ind w:left="720"/>
        <w:rPr>
          <w:rFonts w:cs="Arial"/>
          <w:bCs/>
        </w:rPr>
      </w:pPr>
      <w:r>
        <w:rPr>
          <w:rFonts w:cs="Arial"/>
          <w:bCs/>
          <w:i/>
        </w:rPr>
        <w:lastRenderedPageBreak/>
        <w:t xml:space="preserve">Licensed Premises </w:t>
      </w:r>
      <w:r>
        <w:rPr>
          <w:rFonts w:cs="Arial"/>
          <w:bCs/>
        </w:rPr>
        <w:t xml:space="preserve">shall mean the premises specified in an application for a license approved by the Authority that is owned or is in possession of the Licensee within which such Licensee is authorized to sell, dispense, or serve malt, vinous, or spirituous liquors or fermented malt beverages. </w:t>
      </w:r>
    </w:p>
    <w:p w14:paraId="6BC14B19" w14:textId="77777777" w:rsidR="00B36CD1" w:rsidRDefault="00B36CD1" w:rsidP="005630EC">
      <w:pPr>
        <w:autoSpaceDE w:val="0"/>
        <w:autoSpaceDN w:val="0"/>
        <w:adjustRightInd w:val="0"/>
        <w:ind w:left="720"/>
        <w:jc w:val="both"/>
        <w:rPr>
          <w:rFonts w:cs="Arial"/>
          <w:b/>
          <w:bCs/>
        </w:rPr>
      </w:pPr>
    </w:p>
    <w:p w14:paraId="716AF6B7" w14:textId="1D29946E" w:rsidR="00BF2951" w:rsidRPr="00BF2951" w:rsidRDefault="00DA0204" w:rsidP="005630EC">
      <w:pPr>
        <w:autoSpaceDE w:val="0"/>
        <w:autoSpaceDN w:val="0"/>
        <w:adjustRightInd w:val="0"/>
        <w:ind w:left="720"/>
        <w:jc w:val="both"/>
        <w:rPr>
          <w:rFonts w:cs="Arial"/>
          <w:bCs/>
        </w:rPr>
      </w:pPr>
      <w:r>
        <w:rPr>
          <w:rFonts w:cs="Arial"/>
          <w:bCs/>
          <w:i/>
        </w:rPr>
        <w:t>Parties in Interest</w:t>
      </w:r>
      <w:r w:rsidR="00BF2951">
        <w:rPr>
          <w:rFonts w:cs="Arial"/>
          <w:bCs/>
        </w:rPr>
        <w:t xml:space="preserve"> shall mean those persons defined as suc</w:t>
      </w:r>
      <w:r>
        <w:rPr>
          <w:rFonts w:cs="Arial"/>
          <w:bCs/>
        </w:rPr>
        <w:t xml:space="preserve">h pursuant to C.R.S. </w:t>
      </w:r>
      <w:r w:rsidRPr="00616A3C">
        <w:rPr>
          <w:rFonts w:cs="Arial"/>
          <w:bCs/>
        </w:rPr>
        <w:t xml:space="preserve">Section </w:t>
      </w:r>
      <w:r w:rsidR="00616A3C">
        <w:rPr>
          <w:rFonts w:cs="Arial"/>
          <w:bCs/>
        </w:rPr>
        <w:t>44-311</w:t>
      </w:r>
      <w:r w:rsidR="00C76A92" w:rsidRPr="00616A3C">
        <w:rPr>
          <w:rFonts w:cs="Arial"/>
          <w:bCs/>
        </w:rPr>
        <w:t>(5)</w:t>
      </w:r>
      <w:r w:rsidR="001541FD" w:rsidRPr="00616A3C">
        <w:rPr>
          <w:rFonts w:cs="Arial"/>
          <w:bCs/>
        </w:rPr>
        <w:t xml:space="preserve"> </w:t>
      </w:r>
      <w:r w:rsidR="00C76A92" w:rsidRPr="00616A3C">
        <w:rPr>
          <w:rFonts w:cs="Arial"/>
          <w:bCs/>
        </w:rPr>
        <w:t>(b)</w:t>
      </w:r>
      <w:r w:rsidR="00BF2951" w:rsidRPr="00616A3C">
        <w:rPr>
          <w:rFonts w:cs="Arial"/>
          <w:bCs/>
        </w:rPr>
        <w:t>.</w:t>
      </w:r>
    </w:p>
    <w:p w14:paraId="2F87B568" w14:textId="77777777" w:rsidR="005704FD" w:rsidRPr="00366904" w:rsidRDefault="005704FD" w:rsidP="00AF61D1">
      <w:pPr>
        <w:autoSpaceDE w:val="0"/>
        <w:autoSpaceDN w:val="0"/>
        <w:adjustRightInd w:val="0"/>
        <w:jc w:val="both"/>
        <w:rPr>
          <w:rFonts w:cs="Arial"/>
          <w:bCs/>
        </w:rPr>
      </w:pPr>
    </w:p>
    <w:p w14:paraId="0447120E" w14:textId="77777777" w:rsidR="00480510" w:rsidRDefault="005704FD" w:rsidP="005630EC">
      <w:pPr>
        <w:autoSpaceDE w:val="0"/>
        <w:autoSpaceDN w:val="0"/>
        <w:adjustRightInd w:val="0"/>
        <w:ind w:left="720"/>
        <w:jc w:val="both"/>
        <w:rPr>
          <w:rFonts w:cs="Arial"/>
          <w:bCs/>
        </w:rPr>
      </w:pPr>
      <w:r w:rsidRPr="005704FD">
        <w:rPr>
          <w:rFonts w:cs="Arial"/>
          <w:bCs/>
          <w:i/>
        </w:rPr>
        <w:t>Regulations</w:t>
      </w:r>
      <w:r w:rsidR="00480510" w:rsidRPr="00366904">
        <w:rPr>
          <w:rFonts w:cs="Arial"/>
          <w:b/>
          <w:bCs/>
        </w:rPr>
        <w:t xml:space="preserve"> </w:t>
      </w:r>
      <w:r w:rsidR="001033D5" w:rsidRPr="00366904">
        <w:rPr>
          <w:rFonts w:cs="Arial"/>
          <w:bCs/>
        </w:rPr>
        <w:t xml:space="preserve">shall refer to </w:t>
      </w:r>
      <w:r w:rsidR="00480510" w:rsidRPr="00366904">
        <w:rPr>
          <w:rFonts w:cs="Arial"/>
          <w:bCs/>
        </w:rPr>
        <w:t xml:space="preserve">1 C.C.R. 203-2 as adopted by </w:t>
      </w:r>
      <w:r w:rsidR="006342B0" w:rsidRPr="00366904">
        <w:rPr>
          <w:rFonts w:cs="Arial"/>
          <w:bCs/>
        </w:rPr>
        <w:t xml:space="preserve">the </w:t>
      </w:r>
      <w:r w:rsidR="001033D5" w:rsidRPr="00366904">
        <w:rPr>
          <w:rFonts w:cs="Arial"/>
          <w:bCs/>
        </w:rPr>
        <w:t>S</w:t>
      </w:r>
      <w:r w:rsidR="005630EC" w:rsidRPr="00366904">
        <w:rPr>
          <w:rFonts w:cs="Arial"/>
          <w:bCs/>
        </w:rPr>
        <w:t>tate</w:t>
      </w:r>
      <w:r w:rsidR="001033D5" w:rsidRPr="00366904">
        <w:rPr>
          <w:rFonts w:cs="Arial"/>
          <w:bCs/>
        </w:rPr>
        <w:t xml:space="preserve"> </w:t>
      </w:r>
      <w:r w:rsidR="005630EC" w:rsidRPr="00366904">
        <w:rPr>
          <w:rFonts w:cs="Arial"/>
          <w:bCs/>
        </w:rPr>
        <w:t>of</w:t>
      </w:r>
      <w:r w:rsidR="001033D5" w:rsidRPr="00366904">
        <w:rPr>
          <w:rFonts w:cs="Arial"/>
          <w:bCs/>
        </w:rPr>
        <w:t xml:space="preserve"> C</w:t>
      </w:r>
      <w:r w:rsidR="005630EC" w:rsidRPr="00366904">
        <w:rPr>
          <w:rFonts w:cs="Arial"/>
          <w:bCs/>
        </w:rPr>
        <w:t>olorado</w:t>
      </w:r>
      <w:r w:rsidR="00480510" w:rsidRPr="00366904">
        <w:rPr>
          <w:rFonts w:cs="Arial"/>
          <w:bCs/>
        </w:rPr>
        <w:t>.</w:t>
      </w:r>
    </w:p>
    <w:p w14:paraId="358C4A33" w14:textId="77777777" w:rsidR="005704FD" w:rsidRPr="00366904" w:rsidRDefault="005704FD" w:rsidP="005630EC">
      <w:pPr>
        <w:autoSpaceDE w:val="0"/>
        <w:autoSpaceDN w:val="0"/>
        <w:adjustRightInd w:val="0"/>
        <w:ind w:left="720"/>
        <w:jc w:val="both"/>
        <w:rPr>
          <w:rFonts w:cs="Arial"/>
          <w:bCs/>
        </w:rPr>
      </w:pPr>
    </w:p>
    <w:p w14:paraId="62075952" w14:textId="77777777" w:rsidR="005630EC" w:rsidRDefault="005704FD" w:rsidP="005630EC">
      <w:pPr>
        <w:autoSpaceDE w:val="0"/>
        <w:autoSpaceDN w:val="0"/>
        <w:adjustRightInd w:val="0"/>
        <w:ind w:left="720"/>
        <w:jc w:val="both"/>
        <w:rPr>
          <w:rFonts w:cs="Arial"/>
          <w:bCs/>
        </w:rPr>
      </w:pPr>
      <w:r w:rsidRPr="005704FD">
        <w:rPr>
          <w:rFonts w:cs="Arial"/>
          <w:bCs/>
          <w:i/>
        </w:rPr>
        <w:t>Secretary</w:t>
      </w:r>
      <w:r w:rsidRPr="00366904">
        <w:rPr>
          <w:rFonts w:cs="Arial"/>
          <w:b/>
          <w:bCs/>
        </w:rPr>
        <w:t xml:space="preserve"> </w:t>
      </w:r>
      <w:r w:rsidR="005630EC" w:rsidRPr="00366904">
        <w:rPr>
          <w:rFonts w:cs="Arial"/>
          <w:bCs/>
        </w:rPr>
        <w:t xml:space="preserve">shall mean the </w:t>
      </w:r>
      <w:r>
        <w:rPr>
          <w:rFonts w:cs="Arial"/>
          <w:bCs/>
        </w:rPr>
        <w:t>City Clerk</w:t>
      </w:r>
      <w:r w:rsidR="005630EC" w:rsidRPr="00366904">
        <w:rPr>
          <w:rFonts w:cs="Arial"/>
          <w:b/>
          <w:bCs/>
        </w:rPr>
        <w:t xml:space="preserve"> </w:t>
      </w:r>
      <w:r w:rsidR="005630EC" w:rsidRPr="00366904">
        <w:rPr>
          <w:rFonts w:cs="Arial"/>
          <w:bCs/>
        </w:rPr>
        <w:t>of the City of Loveland</w:t>
      </w:r>
      <w:r w:rsidR="00935AEA">
        <w:rPr>
          <w:rFonts w:cs="Arial"/>
          <w:bCs/>
        </w:rPr>
        <w:t xml:space="preserve"> or designee</w:t>
      </w:r>
      <w:r w:rsidR="00D142DD">
        <w:rPr>
          <w:rFonts w:cs="Arial"/>
          <w:bCs/>
        </w:rPr>
        <w:t>.</w:t>
      </w:r>
    </w:p>
    <w:p w14:paraId="4EFA93FA" w14:textId="77777777" w:rsidR="005704FD" w:rsidRPr="00366904" w:rsidRDefault="005704FD" w:rsidP="005630EC">
      <w:pPr>
        <w:autoSpaceDE w:val="0"/>
        <w:autoSpaceDN w:val="0"/>
        <w:adjustRightInd w:val="0"/>
        <w:ind w:left="720"/>
        <w:jc w:val="both"/>
        <w:rPr>
          <w:rFonts w:cs="Arial"/>
          <w:bCs/>
        </w:rPr>
      </w:pPr>
    </w:p>
    <w:p w14:paraId="7E0BBAF4" w14:textId="77777777" w:rsidR="005630EC" w:rsidRDefault="005704FD" w:rsidP="005630EC">
      <w:pPr>
        <w:autoSpaceDE w:val="0"/>
        <w:autoSpaceDN w:val="0"/>
        <w:adjustRightInd w:val="0"/>
        <w:ind w:left="720"/>
        <w:jc w:val="both"/>
        <w:rPr>
          <w:rFonts w:cs="Arial"/>
          <w:bCs/>
        </w:rPr>
      </w:pPr>
      <w:r>
        <w:rPr>
          <w:rFonts w:cs="Arial"/>
          <w:bCs/>
          <w:i/>
        </w:rPr>
        <w:t>State</w:t>
      </w:r>
      <w:r w:rsidR="005630EC" w:rsidRPr="00366904">
        <w:rPr>
          <w:rFonts w:cs="Arial"/>
          <w:bCs/>
        </w:rPr>
        <w:t xml:space="preserve"> shall mean the </w:t>
      </w:r>
      <w:r>
        <w:rPr>
          <w:rFonts w:cs="Arial"/>
          <w:bCs/>
        </w:rPr>
        <w:t>State of Colorado</w:t>
      </w:r>
      <w:r w:rsidR="005630EC" w:rsidRPr="00366904">
        <w:rPr>
          <w:rFonts w:cs="Arial"/>
          <w:bCs/>
        </w:rPr>
        <w:t>.</w:t>
      </w:r>
    </w:p>
    <w:p w14:paraId="23101A61" w14:textId="77777777" w:rsidR="009E2018" w:rsidRDefault="009E2018" w:rsidP="005630EC">
      <w:pPr>
        <w:autoSpaceDE w:val="0"/>
        <w:autoSpaceDN w:val="0"/>
        <w:adjustRightInd w:val="0"/>
        <w:ind w:left="720"/>
        <w:jc w:val="both"/>
        <w:rPr>
          <w:rFonts w:cs="Arial"/>
          <w:b/>
          <w:bCs/>
        </w:rPr>
      </w:pPr>
    </w:p>
    <w:p w14:paraId="3BD0B8E8" w14:textId="4CF6BD15" w:rsidR="009E2018" w:rsidRPr="00616A3C" w:rsidRDefault="009E2018" w:rsidP="009E2018">
      <w:pPr>
        <w:autoSpaceDE w:val="0"/>
        <w:autoSpaceDN w:val="0"/>
        <w:adjustRightInd w:val="0"/>
        <w:jc w:val="both"/>
        <w:rPr>
          <w:rFonts w:cs="Arial"/>
          <w:bCs/>
          <w:color w:val="FF0000"/>
        </w:rPr>
      </w:pPr>
      <w:r>
        <w:rPr>
          <w:rFonts w:cs="Arial"/>
          <w:bCs/>
        </w:rPr>
        <w:t xml:space="preserve">All other words and phrases used in these Rules shall have the meanings ascribed to them in </w:t>
      </w:r>
      <w:r w:rsidR="00616A3C">
        <w:rPr>
          <w:rFonts w:cs="Arial"/>
          <w:bCs/>
        </w:rPr>
        <w:t>Article 44, Titles 3 through 5, C.R.S., or other rules and regulations of the state licensing authority pertaining hereto.</w:t>
      </w:r>
    </w:p>
    <w:p w14:paraId="51526290" w14:textId="77777777" w:rsidR="00B111E2" w:rsidRDefault="00B111E2" w:rsidP="005704FD">
      <w:pPr>
        <w:autoSpaceDE w:val="0"/>
        <w:autoSpaceDN w:val="0"/>
        <w:adjustRightInd w:val="0"/>
        <w:jc w:val="both"/>
        <w:rPr>
          <w:rFonts w:cs="Arial"/>
          <w:b/>
        </w:rPr>
      </w:pPr>
    </w:p>
    <w:p w14:paraId="609C16B0" w14:textId="77777777" w:rsidR="005704FD" w:rsidRPr="005704FD" w:rsidRDefault="005704FD" w:rsidP="005704FD">
      <w:pPr>
        <w:autoSpaceDE w:val="0"/>
        <w:autoSpaceDN w:val="0"/>
        <w:adjustRightInd w:val="0"/>
        <w:jc w:val="both"/>
        <w:rPr>
          <w:rFonts w:cs="Arial"/>
          <w:b/>
        </w:rPr>
      </w:pPr>
      <w:r w:rsidRPr="005704FD">
        <w:rPr>
          <w:rFonts w:cs="Arial"/>
          <w:b/>
        </w:rPr>
        <w:t xml:space="preserve">RULE </w:t>
      </w:r>
      <w:r w:rsidR="00701A5B">
        <w:rPr>
          <w:rFonts w:cs="Arial"/>
          <w:b/>
        </w:rPr>
        <w:t>3</w:t>
      </w:r>
      <w:r w:rsidRPr="005704FD">
        <w:rPr>
          <w:rFonts w:cs="Arial"/>
          <w:b/>
        </w:rPr>
        <w:t>.</w:t>
      </w:r>
      <w:r w:rsidRPr="005704FD">
        <w:rPr>
          <w:rFonts w:cs="Arial"/>
          <w:b/>
        </w:rPr>
        <w:tab/>
        <w:t>MEETINGS OF THE AUTHORITY</w:t>
      </w:r>
    </w:p>
    <w:p w14:paraId="5F1F38C0" w14:textId="77777777" w:rsidR="005704FD" w:rsidRDefault="005704FD" w:rsidP="005704FD">
      <w:pPr>
        <w:autoSpaceDE w:val="0"/>
        <w:autoSpaceDN w:val="0"/>
        <w:adjustRightInd w:val="0"/>
        <w:jc w:val="both"/>
        <w:rPr>
          <w:rFonts w:cs="Arial"/>
        </w:rPr>
      </w:pPr>
    </w:p>
    <w:p w14:paraId="4BD0FD48" w14:textId="77777777" w:rsidR="00285052" w:rsidRPr="00285052" w:rsidRDefault="00AF61D1" w:rsidP="005704FD">
      <w:pPr>
        <w:autoSpaceDE w:val="0"/>
        <w:autoSpaceDN w:val="0"/>
        <w:adjustRightInd w:val="0"/>
        <w:ind w:firstLine="720"/>
        <w:jc w:val="both"/>
        <w:rPr>
          <w:rFonts w:cs="Arial"/>
          <w:b/>
        </w:rPr>
      </w:pPr>
      <w:r>
        <w:rPr>
          <w:rFonts w:cs="Arial"/>
          <w:b/>
        </w:rPr>
        <w:t xml:space="preserve">Rule </w:t>
      </w:r>
      <w:r w:rsidR="00285052" w:rsidRPr="00285052">
        <w:rPr>
          <w:rFonts w:cs="Arial"/>
          <w:b/>
        </w:rPr>
        <w:t>3.1</w:t>
      </w:r>
      <w:r w:rsidR="00285052" w:rsidRPr="00285052">
        <w:rPr>
          <w:rFonts w:cs="Arial"/>
          <w:b/>
        </w:rPr>
        <w:tab/>
        <w:t xml:space="preserve">In </w:t>
      </w:r>
      <w:r w:rsidR="00285052">
        <w:rPr>
          <w:rFonts w:cs="Arial"/>
          <w:b/>
        </w:rPr>
        <w:t>General</w:t>
      </w:r>
    </w:p>
    <w:p w14:paraId="2B91A3B3" w14:textId="77777777" w:rsidR="00285052" w:rsidRDefault="00285052" w:rsidP="005704FD">
      <w:pPr>
        <w:autoSpaceDE w:val="0"/>
        <w:autoSpaceDN w:val="0"/>
        <w:adjustRightInd w:val="0"/>
        <w:ind w:firstLine="720"/>
        <w:jc w:val="both"/>
        <w:rPr>
          <w:rFonts w:cs="Arial"/>
        </w:rPr>
      </w:pPr>
    </w:p>
    <w:p w14:paraId="0D41DD20" w14:textId="77777777" w:rsidR="005704FD" w:rsidRDefault="005704FD" w:rsidP="005704FD">
      <w:pPr>
        <w:autoSpaceDE w:val="0"/>
        <w:autoSpaceDN w:val="0"/>
        <w:adjustRightInd w:val="0"/>
        <w:ind w:firstLine="720"/>
        <w:jc w:val="both"/>
        <w:rPr>
          <w:rFonts w:cs="Arial"/>
        </w:rPr>
      </w:pPr>
      <w:r w:rsidRPr="00366904">
        <w:rPr>
          <w:rFonts w:cs="Arial"/>
        </w:rPr>
        <w:t>The Authority shall meet on the third Thursday of the month at 8:30 a.m. in the City Council Chambers located at 500 East Third Street, Loveland</w:t>
      </w:r>
      <w:r w:rsidR="00DA0204">
        <w:rPr>
          <w:rFonts w:cs="Arial"/>
        </w:rPr>
        <w:t>,</w:t>
      </w:r>
      <w:r w:rsidRPr="00366904">
        <w:rPr>
          <w:rFonts w:cs="Arial"/>
        </w:rPr>
        <w:t xml:space="preserve"> Colorado, or an alternate site specified by the Authority in the public notice posted for that meeting, for the purpose of performing its </w:t>
      </w:r>
      <w:r w:rsidR="00E9172A">
        <w:rPr>
          <w:rFonts w:cs="Arial"/>
        </w:rPr>
        <w:t xml:space="preserve">duties and functions.  </w:t>
      </w:r>
      <w:r w:rsidRPr="00366904">
        <w:rPr>
          <w:rFonts w:cs="Arial"/>
        </w:rPr>
        <w:t>Th</w:t>
      </w:r>
      <w:r w:rsidR="00E9172A">
        <w:rPr>
          <w:rFonts w:cs="Arial"/>
        </w:rPr>
        <w:t xml:space="preserve">e Authority may hold </w:t>
      </w:r>
      <w:r w:rsidRPr="00366904">
        <w:rPr>
          <w:rFonts w:cs="Arial"/>
        </w:rPr>
        <w:t>s</w:t>
      </w:r>
      <w:r w:rsidR="00E9172A">
        <w:rPr>
          <w:rFonts w:cs="Arial"/>
        </w:rPr>
        <w:t xml:space="preserve">pecial </w:t>
      </w:r>
      <w:proofErr w:type="gramStart"/>
      <w:r w:rsidR="00E9172A">
        <w:rPr>
          <w:rFonts w:cs="Arial"/>
        </w:rPr>
        <w:t>meetings</w:t>
      </w:r>
      <w:proofErr w:type="gramEnd"/>
      <w:r w:rsidR="00E9172A">
        <w:rPr>
          <w:rFonts w:cs="Arial"/>
        </w:rPr>
        <w:t xml:space="preserve"> when necessary, </w:t>
      </w:r>
      <w:r w:rsidRPr="00366904">
        <w:rPr>
          <w:rFonts w:cs="Arial"/>
        </w:rPr>
        <w:t>provided that notices for such meetings are posted in accordance with the Colorado Open Meetings Act.</w:t>
      </w:r>
    </w:p>
    <w:p w14:paraId="32CCD8F6" w14:textId="77777777" w:rsidR="00285052" w:rsidRDefault="00285052" w:rsidP="005704FD">
      <w:pPr>
        <w:autoSpaceDE w:val="0"/>
        <w:autoSpaceDN w:val="0"/>
        <w:adjustRightInd w:val="0"/>
        <w:ind w:firstLine="720"/>
        <w:jc w:val="both"/>
        <w:rPr>
          <w:rFonts w:cs="Arial"/>
        </w:rPr>
      </w:pPr>
    </w:p>
    <w:p w14:paraId="77AC2204" w14:textId="77777777" w:rsidR="00285052" w:rsidRPr="00285052" w:rsidRDefault="00AF61D1" w:rsidP="005704FD">
      <w:pPr>
        <w:autoSpaceDE w:val="0"/>
        <w:autoSpaceDN w:val="0"/>
        <w:adjustRightInd w:val="0"/>
        <w:ind w:firstLine="720"/>
        <w:jc w:val="both"/>
        <w:rPr>
          <w:rFonts w:cs="Arial"/>
          <w:b/>
        </w:rPr>
      </w:pPr>
      <w:r>
        <w:rPr>
          <w:rFonts w:cs="Arial"/>
          <w:b/>
        </w:rPr>
        <w:t xml:space="preserve">Rule </w:t>
      </w:r>
      <w:r w:rsidR="00285052" w:rsidRPr="00285052">
        <w:rPr>
          <w:rFonts w:cs="Arial"/>
          <w:b/>
        </w:rPr>
        <w:t>3.2</w:t>
      </w:r>
      <w:r w:rsidR="00285052" w:rsidRPr="00285052">
        <w:rPr>
          <w:rFonts w:cs="Arial"/>
          <w:b/>
        </w:rPr>
        <w:tab/>
        <w:t>Setting of Meeting Date to Consider Application</w:t>
      </w:r>
    </w:p>
    <w:p w14:paraId="21A1ECB0" w14:textId="77777777" w:rsidR="00285052" w:rsidRDefault="00285052" w:rsidP="005704FD">
      <w:pPr>
        <w:autoSpaceDE w:val="0"/>
        <w:autoSpaceDN w:val="0"/>
        <w:adjustRightInd w:val="0"/>
        <w:ind w:firstLine="720"/>
        <w:jc w:val="both"/>
        <w:rPr>
          <w:rFonts w:cs="Arial"/>
        </w:rPr>
      </w:pPr>
    </w:p>
    <w:p w14:paraId="5C01F1E1" w14:textId="77777777" w:rsidR="00285052" w:rsidRDefault="00AF61D1" w:rsidP="00285052">
      <w:pPr>
        <w:autoSpaceDE w:val="0"/>
        <w:autoSpaceDN w:val="0"/>
        <w:adjustRightInd w:val="0"/>
        <w:ind w:firstLine="720"/>
        <w:jc w:val="both"/>
        <w:rPr>
          <w:rFonts w:cs="Arial"/>
        </w:rPr>
      </w:pPr>
      <w:r>
        <w:rPr>
          <w:rFonts w:cs="Arial"/>
        </w:rPr>
        <w:t>T</w:t>
      </w:r>
      <w:r w:rsidR="00285052" w:rsidRPr="00366904">
        <w:rPr>
          <w:rFonts w:cs="Arial"/>
        </w:rPr>
        <w:t>he Secretary shall notify</w:t>
      </w:r>
      <w:r w:rsidR="001E0A6C">
        <w:rPr>
          <w:rFonts w:cs="Arial"/>
        </w:rPr>
        <w:t xml:space="preserve"> </w:t>
      </w:r>
      <w:r w:rsidR="000E614F">
        <w:rPr>
          <w:rFonts w:cs="Arial"/>
        </w:rPr>
        <w:t>A</w:t>
      </w:r>
      <w:r w:rsidR="000E614F" w:rsidRPr="00366904">
        <w:rPr>
          <w:rFonts w:cs="Arial"/>
        </w:rPr>
        <w:t>pplicant</w:t>
      </w:r>
      <w:r w:rsidR="001E0A6C">
        <w:rPr>
          <w:rFonts w:cs="Arial"/>
        </w:rPr>
        <w:t xml:space="preserve"> </w:t>
      </w:r>
      <w:r w:rsidR="00285052" w:rsidRPr="00366904">
        <w:rPr>
          <w:rFonts w:cs="Arial"/>
        </w:rPr>
        <w:t xml:space="preserve">in writing of the acceptance of the application and </w:t>
      </w:r>
      <w:r w:rsidR="00285052">
        <w:rPr>
          <w:rFonts w:cs="Arial"/>
        </w:rPr>
        <w:t>the date of the</w:t>
      </w:r>
      <w:r w:rsidR="00285052" w:rsidRPr="00366904">
        <w:rPr>
          <w:rFonts w:cs="Arial"/>
        </w:rPr>
        <w:t xml:space="preserve"> </w:t>
      </w:r>
      <w:r w:rsidR="00285052">
        <w:rPr>
          <w:rFonts w:cs="Arial"/>
        </w:rPr>
        <w:t xml:space="preserve">meeting at which the Authority will consider the application </w:t>
      </w:r>
      <w:r w:rsidR="00C640A0">
        <w:rPr>
          <w:rFonts w:cs="Arial"/>
        </w:rPr>
        <w:t xml:space="preserve">to </w:t>
      </w:r>
      <w:proofErr w:type="gramStart"/>
      <w:r w:rsidR="00285052">
        <w:rPr>
          <w:rFonts w:cs="Arial"/>
        </w:rPr>
        <w:t xml:space="preserve">make a </w:t>
      </w:r>
      <w:r w:rsidR="00285052" w:rsidRPr="00366904">
        <w:rPr>
          <w:rFonts w:cs="Arial"/>
        </w:rPr>
        <w:t>determination</w:t>
      </w:r>
      <w:proofErr w:type="gramEnd"/>
      <w:r w:rsidR="00285052" w:rsidRPr="00366904">
        <w:rPr>
          <w:rFonts w:cs="Arial"/>
        </w:rPr>
        <w:t xml:space="preserve"> whether to grant the license</w:t>
      </w:r>
      <w:r w:rsidR="00285052">
        <w:rPr>
          <w:rFonts w:cs="Arial"/>
        </w:rPr>
        <w:t xml:space="preserve"> or permit</w:t>
      </w:r>
      <w:r w:rsidR="00285052" w:rsidRPr="00366904">
        <w:rPr>
          <w:rFonts w:cs="Arial"/>
        </w:rPr>
        <w:t>.</w:t>
      </w:r>
    </w:p>
    <w:p w14:paraId="51A92BB0" w14:textId="77777777" w:rsidR="00285052" w:rsidRPr="00366904" w:rsidRDefault="00285052" w:rsidP="005704FD">
      <w:pPr>
        <w:autoSpaceDE w:val="0"/>
        <w:autoSpaceDN w:val="0"/>
        <w:adjustRightInd w:val="0"/>
        <w:ind w:firstLine="720"/>
        <w:jc w:val="both"/>
        <w:rPr>
          <w:rFonts w:cs="Arial"/>
        </w:rPr>
      </w:pPr>
    </w:p>
    <w:p w14:paraId="61FDEECE" w14:textId="77777777" w:rsidR="003A538E" w:rsidRDefault="00285052" w:rsidP="002838DF">
      <w:pPr>
        <w:autoSpaceDE w:val="0"/>
        <w:autoSpaceDN w:val="0"/>
        <w:adjustRightInd w:val="0"/>
        <w:jc w:val="both"/>
        <w:rPr>
          <w:rFonts w:cs="Arial"/>
          <w:b/>
          <w:bCs/>
        </w:rPr>
      </w:pPr>
      <w:r>
        <w:rPr>
          <w:rFonts w:cs="Arial"/>
          <w:b/>
          <w:bCs/>
        </w:rPr>
        <w:tab/>
      </w:r>
      <w:r w:rsidR="00AF61D1">
        <w:rPr>
          <w:rFonts w:cs="Arial"/>
          <w:b/>
          <w:bCs/>
        </w:rPr>
        <w:t xml:space="preserve">Rule </w:t>
      </w:r>
      <w:r>
        <w:rPr>
          <w:rFonts w:cs="Arial"/>
          <w:b/>
          <w:bCs/>
        </w:rPr>
        <w:t>3.3</w:t>
      </w:r>
      <w:r>
        <w:rPr>
          <w:rFonts w:cs="Arial"/>
          <w:b/>
          <w:bCs/>
        </w:rPr>
        <w:tab/>
        <w:t>Who Must Appear</w:t>
      </w:r>
    </w:p>
    <w:p w14:paraId="65BF35F1" w14:textId="77777777" w:rsidR="00285052" w:rsidRDefault="00285052" w:rsidP="002838DF">
      <w:pPr>
        <w:autoSpaceDE w:val="0"/>
        <w:autoSpaceDN w:val="0"/>
        <w:adjustRightInd w:val="0"/>
        <w:jc w:val="both"/>
        <w:rPr>
          <w:rFonts w:cs="Arial"/>
          <w:b/>
          <w:bCs/>
        </w:rPr>
      </w:pPr>
    </w:p>
    <w:p w14:paraId="738547F9" w14:textId="77777777" w:rsidR="003A538E" w:rsidRDefault="003A538E" w:rsidP="003A538E">
      <w:pPr>
        <w:autoSpaceDE w:val="0"/>
        <w:autoSpaceDN w:val="0"/>
        <w:adjustRightInd w:val="0"/>
        <w:jc w:val="both"/>
        <w:rPr>
          <w:rFonts w:cs="Arial"/>
        </w:rPr>
      </w:pPr>
      <w:r>
        <w:rPr>
          <w:rFonts w:cs="Arial"/>
        </w:rPr>
        <w:tab/>
        <w:t>(a)</w:t>
      </w:r>
      <w:r>
        <w:rPr>
          <w:rFonts w:cs="Arial"/>
        </w:rPr>
        <w:tab/>
        <w:t>Unless exempted pursuant to subsection (b) or (c)</w:t>
      </w:r>
      <w:r w:rsidR="00E9172A">
        <w:rPr>
          <w:rFonts w:cs="Arial"/>
        </w:rPr>
        <w:t xml:space="preserve"> below, the following person </w:t>
      </w:r>
      <w:r>
        <w:rPr>
          <w:rFonts w:cs="Arial"/>
        </w:rPr>
        <w:t xml:space="preserve">shall </w:t>
      </w:r>
      <w:proofErr w:type="gramStart"/>
      <w:r>
        <w:rPr>
          <w:rFonts w:cs="Arial"/>
        </w:rPr>
        <w:t>be in attendance at</w:t>
      </w:r>
      <w:proofErr w:type="gramEnd"/>
      <w:r>
        <w:rPr>
          <w:rFonts w:cs="Arial"/>
        </w:rPr>
        <w:t xml:space="preserve"> the meeting:</w:t>
      </w:r>
    </w:p>
    <w:p w14:paraId="5B270B19" w14:textId="77777777" w:rsidR="003A538E" w:rsidRDefault="003A538E" w:rsidP="003A538E">
      <w:pPr>
        <w:jc w:val="both"/>
        <w:rPr>
          <w:rFonts w:cs="Arial"/>
        </w:rPr>
      </w:pPr>
    </w:p>
    <w:p w14:paraId="03E1B0CD" w14:textId="77777777" w:rsidR="003A538E" w:rsidRPr="00366904" w:rsidRDefault="003A538E" w:rsidP="003A538E">
      <w:pPr>
        <w:autoSpaceDE w:val="0"/>
        <w:autoSpaceDN w:val="0"/>
        <w:adjustRightInd w:val="0"/>
        <w:ind w:left="720" w:firstLine="720"/>
        <w:jc w:val="both"/>
        <w:rPr>
          <w:rFonts w:cs="Arial"/>
        </w:rPr>
      </w:pPr>
      <w:r w:rsidRPr="00366904">
        <w:rPr>
          <w:rFonts w:cs="Arial"/>
        </w:rPr>
        <w:t xml:space="preserve">(1) </w:t>
      </w:r>
      <w:r w:rsidRPr="00366904">
        <w:rPr>
          <w:rFonts w:cs="Arial"/>
        </w:rPr>
        <w:tab/>
        <w:t xml:space="preserve">If the </w:t>
      </w:r>
      <w:r w:rsidR="000E614F">
        <w:rPr>
          <w:rFonts w:cs="Arial"/>
        </w:rPr>
        <w:t>A</w:t>
      </w:r>
      <w:r w:rsidR="000E614F" w:rsidRPr="00366904">
        <w:rPr>
          <w:rFonts w:cs="Arial"/>
        </w:rPr>
        <w:t xml:space="preserve">pplicant </w:t>
      </w:r>
      <w:r w:rsidRPr="00366904">
        <w:rPr>
          <w:rFonts w:cs="Arial"/>
        </w:rPr>
        <w:t xml:space="preserve">is an individual, that </w:t>
      </w:r>
      <w:proofErr w:type="gramStart"/>
      <w:r w:rsidR="00424409">
        <w:rPr>
          <w:rFonts w:cs="Arial"/>
        </w:rPr>
        <w:t>individual;</w:t>
      </w:r>
      <w:proofErr w:type="gramEnd"/>
    </w:p>
    <w:p w14:paraId="04485F79" w14:textId="77777777" w:rsidR="003A538E" w:rsidRPr="00366904" w:rsidRDefault="003A538E" w:rsidP="003A538E">
      <w:pPr>
        <w:autoSpaceDE w:val="0"/>
        <w:autoSpaceDN w:val="0"/>
        <w:adjustRightInd w:val="0"/>
        <w:ind w:left="720" w:firstLine="720"/>
        <w:jc w:val="both"/>
        <w:rPr>
          <w:rFonts w:cs="Arial"/>
        </w:rPr>
      </w:pPr>
    </w:p>
    <w:p w14:paraId="678364DE" w14:textId="77777777" w:rsidR="003A538E" w:rsidRPr="00366904" w:rsidRDefault="003A538E" w:rsidP="003A538E">
      <w:pPr>
        <w:autoSpaceDE w:val="0"/>
        <w:autoSpaceDN w:val="0"/>
        <w:adjustRightInd w:val="0"/>
        <w:ind w:left="720" w:firstLine="720"/>
        <w:jc w:val="both"/>
        <w:rPr>
          <w:rFonts w:cs="Arial"/>
        </w:rPr>
      </w:pPr>
      <w:r w:rsidRPr="00366904">
        <w:rPr>
          <w:rFonts w:cs="Arial"/>
        </w:rPr>
        <w:t>(2)</w:t>
      </w:r>
      <w:r w:rsidRPr="00366904">
        <w:rPr>
          <w:rFonts w:cs="Arial"/>
        </w:rPr>
        <w:tab/>
        <w:t xml:space="preserve">If the </w:t>
      </w:r>
      <w:r w:rsidR="000E614F">
        <w:rPr>
          <w:rFonts w:cs="Arial"/>
        </w:rPr>
        <w:t>A</w:t>
      </w:r>
      <w:r w:rsidR="000E614F" w:rsidRPr="00366904">
        <w:rPr>
          <w:rFonts w:cs="Arial"/>
        </w:rPr>
        <w:t>pplican</w:t>
      </w:r>
      <w:r w:rsidR="000E614F">
        <w:rPr>
          <w:rFonts w:cs="Arial"/>
        </w:rPr>
        <w:t xml:space="preserve">t </w:t>
      </w:r>
      <w:r>
        <w:rPr>
          <w:rFonts w:cs="Arial"/>
        </w:rPr>
        <w:t xml:space="preserve">is a partnership, any </w:t>
      </w:r>
      <w:proofErr w:type="gramStart"/>
      <w:r w:rsidR="00424409">
        <w:rPr>
          <w:rFonts w:cs="Arial"/>
        </w:rPr>
        <w:t>partner;</w:t>
      </w:r>
      <w:proofErr w:type="gramEnd"/>
      <w:r w:rsidRPr="00366904">
        <w:rPr>
          <w:rFonts w:cs="Arial"/>
        </w:rPr>
        <w:t xml:space="preserve"> </w:t>
      </w:r>
    </w:p>
    <w:p w14:paraId="36C19687" w14:textId="77777777" w:rsidR="003A538E" w:rsidRPr="00366904" w:rsidRDefault="003A538E" w:rsidP="003A538E">
      <w:pPr>
        <w:autoSpaceDE w:val="0"/>
        <w:autoSpaceDN w:val="0"/>
        <w:adjustRightInd w:val="0"/>
        <w:ind w:left="720" w:firstLine="720"/>
        <w:jc w:val="both"/>
        <w:rPr>
          <w:rFonts w:cs="Arial"/>
        </w:rPr>
      </w:pPr>
    </w:p>
    <w:p w14:paraId="3BB898E0" w14:textId="77777777" w:rsidR="003A538E" w:rsidRPr="00366904" w:rsidRDefault="003A538E" w:rsidP="003A538E">
      <w:pPr>
        <w:autoSpaceDE w:val="0"/>
        <w:autoSpaceDN w:val="0"/>
        <w:adjustRightInd w:val="0"/>
        <w:ind w:left="720" w:firstLine="720"/>
        <w:jc w:val="both"/>
        <w:rPr>
          <w:rFonts w:cs="Arial"/>
        </w:rPr>
      </w:pPr>
      <w:r w:rsidRPr="00366904">
        <w:rPr>
          <w:rFonts w:cs="Arial"/>
        </w:rPr>
        <w:t xml:space="preserve">(3) </w:t>
      </w:r>
      <w:r w:rsidRPr="00366904">
        <w:rPr>
          <w:rFonts w:cs="Arial"/>
        </w:rPr>
        <w:tab/>
        <w:t xml:space="preserve">If the </w:t>
      </w:r>
      <w:r w:rsidR="000E614F">
        <w:rPr>
          <w:rFonts w:cs="Arial"/>
        </w:rPr>
        <w:t>A</w:t>
      </w:r>
      <w:r w:rsidR="000E614F" w:rsidRPr="00366904">
        <w:rPr>
          <w:rFonts w:cs="Arial"/>
        </w:rPr>
        <w:t xml:space="preserve">pplicant </w:t>
      </w:r>
      <w:r w:rsidRPr="00366904">
        <w:rPr>
          <w:rFonts w:cs="Arial"/>
        </w:rPr>
        <w:t>is a corporation</w:t>
      </w:r>
      <w:r>
        <w:rPr>
          <w:rFonts w:cs="Arial"/>
        </w:rPr>
        <w:t xml:space="preserve">, an officer of the </w:t>
      </w:r>
      <w:proofErr w:type="gramStart"/>
      <w:r w:rsidR="00424409">
        <w:rPr>
          <w:rFonts w:cs="Arial"/>
        </w:rPr>
        <w:t>corporation;</w:t>
      </w:r>
      <w:proofErr w:type="gramEnd"/>
    </w:p>
    <w:p w14:paraId="33CDAF6E" w14:textId="77777777" w:rsidR="003A538E" w:rsidRPr="00366904" w:rsidRDefault="003A538E" w:rsidP="003A538E">
      <w:pPr>
        <w:autoSpaceDE w:val="0"/>
        <w:autoSpaceDN w:val="0"/>
        <w:adjustRightInd w:val="0"/>
        <w:ind w:left="720" w:firstLine="720"/>
        <w:jc w:val="both"/>
        <w:rPr>
          <w:rFonts w:cs="Arial"/>
        </w:rPr>
      </w:pPr>
    </w:p>
    <w:p w14:paraId="74CFD192" w14:textId="77777777" w:rsidR="003A538E" w:rsidRPr="00366904" w:rsidRDefault="003A538E" w:rsidP="003A538E">
      <w:pPr>
        <w:autoSpaceDE w:val="0"/>
        <w:autoSpaceDN w:val="0"/>
        <w:adjustRightInd w:val="0"/>
        <w:ind w:left="720" w:firstLine="720"/>
        <w:jc w:val="both"/>
        <w:rPr>
          <w:rFonts w:cs="Arial"/>
        </w:rPr>
      </w:pPr>
      <w:r w:rsidRPr="00366904">
        <w:rPr>
          <w:rFonts w:cs="Arial"/>
        </w:rPr>
        <w:t xml:space="preserve">(4) </w:t>
      </w:r>
      <w:r w:rsidRPr="00366904">
        <w:rPr>
          <w:rFonts w:cs="Arial"/>
        </w:rPr>
        <w:tab/>
        <w:t xml:space="preserve">If the </w:t>
      </w:r>
      <w:r w:rsidR="000E614F">
        <w:rPr>
          <w:rFonts w:cs="Arial"/>
        </w:rPr>
        <w:t>A</w:t>
      </w:r>
      <w:r w:rsidR="000E614F" w:rsidRPr="00366904">
        <w:rPr>
          <w:rFonts w:cs="Arial"/>
        </w:rPr>
        <w:t xml:space="preserve">pplicant </w:t>
      </w:r>
      <w:r w:rsidRPr="00366904">
        <w:rPr>
          <w:rFonts w:cs="Arial"/>
        </w:rPr>
        <w:t>is a</w:t>
      </w:r>
      <w:r w:rsidR="00364E10">
        <w:rPr>
          <w:rFonts w:cs="Arial"/>
        </w:rPr>
        <w:t>n</w:t>
      </w:r>
      <w:r w:rsidRPr="00366904">
        <w:rPr>
          <w:rFonts w:cs="Arial"/>
        </w:rPr>
        <w:t xml:space="preserve"> LLC, a member of the </w:t>
      </w:r>
      <w:proofErr w:type="gramStart"/>
      <w:r w:rsidR="00424409">
        <w:rPr>
          <w:rFonts w:cs="Arial"/>
        </w:rPr>
        <w:t>LLC;</w:t>
      </w:r>
      <w:proofErr w:type="gramEnd"/>
    </w:p>
    <w:p w14:paraId="63A7BA3C" w14:textId="77777777" w:rsidR="003A538E" w:rsidRPr="00366904" w:rsidRDefault="003A538E" w:rsidP="003A538E">
      <w:pPr>
        <w:autoSpaceDE w:val="0"/>
        <w:autoSpaceDN w:val="0"/>
        <w:adjustRightInd w:val="0"/>
        <w:ind w:left="720" w:firstLine="720"/>
        <w:jc w:val="both"/>
        <w:rPr>
          <w:rFonts w:cs="Arial"/>
        </w:rPr>
      </w:pPr>
    </w:p>
    <w:p w14:paraId="34A074BA" w14:textId="77777777" w:rsidR="003A538E" w:rsidRDefault="003A538E" w:rsidP="003A538E">
      <w:pPr>
        <w:autoSpaceDE w:val="0"/>
        <w:autoSpaceDN w:val="0"/>
        <w:adjustRightInd w:val="0"/>
        <w:ind w:left="720" w:firstLine="720"/>
        <w:jc w:val="both"/>
        <w:rPr>
          <w:rFonts w:cs="Arial"/>
        </w:rPr>
      </w:pPr>
      <w:r w:rsidRPr="00366904">
        <w:rPr>
          <w:rFonts w:cs="Arial"/>
        </w:rPr>
        <w:t xml:space="preserve">(5) </w:t>
      </w:r>
      <w:r w:rsidRPr="00366904">
        <w:rPr>
          <w:rFonts w:cs="Arial"/>
        </w:rPr>
        <w:tab/>
        <w:t xml:space="preserve">If the class of license requires a manager, or if the business will be managed by someone other than the owner, the manager may appear in place of the owner or the owner’s representative </w:t>
      </w:r>
      <w:r w:rsidR="0046777D">
        <w:rPr>
          <w:rFonts w:cs="Arial"/>
        </w:rPr>
        <w:t>who</w:t>
      </w:r>
      <w:r w:rsidRPr="00366904">
        <w:rPr>
          <w:rFonts w:cs="Arial"/>
        </w:rPr>
        <w:t xml:space="preserve"> is required to appear in subsection</w:t>
      </w:r>
      <w:r w:rsidR="0046777D">
        <w:rPr>
          <w:rFonts w:cs="Arial"/>
        </w:rPr>
        <w:t>s</w:t>
      </w:r>
      <w:r w:rsidRPr="00366904">
        <w:rPr>
          <w:rFonts w:cs="Arial"/>
        </w:rPr>
        <w:t xml:space="preserve"> (1)-(4</w:t>
      </w:r>
      <w:proofErr w:type="gramStart"/>
      <w:r w:rsidRPr="00366904">
        <w:rPr>
          <w:rFonts w:cs="Arial"/>
        </w:rPr>
        <w:t xml:space="preserve">) </w:t>
      </w:r>
      <w:r w:rsidR="00424409">
        <w:rPr>
          <w:rFonts w:cs="Arial"/>
        </w:rPr>
        <w:t xml:space="preserve"> above</w:t>
      </w:r>
      <w:proofErr w:type="gramEnd"/>
      <w:r w:rsidR="00424409">
        <w:rPr>
          <w:rFonts w:cs="Arial"/>
        </w:rPr>
        <w:t>; or</w:t>
      </w:r>
    </w:p>
    <w:p w14:paraId="0AAAD0C0" w14:textId="77777777" w:rsidR="003A538E" w:rsidRDefault="003A538E" w:rsidP="003A538E">
      <w:pPr>
        <w:autoSpaceDE w:val="0"/>
        <w:autoSpaceDN w:val="0"/>
        <w:adjustRightInd w:val="0"/>
        <w:ind w:left="720" w:firstLine="720"/>
        <w:jc w:val="both"/>
        <w:rPr>
          <w:rFonts w:cs="Arial"/>
        </w:rPr>
      </w:pPr>
    </w:p>
    <w:p w14:paraId="56170CAC" w14:textId="4440ABA1" w:rsidR="003A538E" w:rsidRDefault="009E2018" w:rsidP="003A538E">
      <w:pPr>
        <w:autoSpaceDE w:val="0"/>
        <w:autoSpaceDN w:val="0"/>
        <w:adjustRightInd w:val="0"/>
        <w:ind w:left="720" w:firstLine="720"/>
        <w:jc w:val="both"/>
        <w:rPr>
          <w:rFonts w:cs="Arial"/>
        </w:rPr>
      </w:pPr>
      <w:r>
        <w:rPr>
          <w:rFonts w:cs="Arial"/>
        </w:rPr>
        <w:t>(6)</w:t>
      </w:r>
      <w:r>
        <w:rPr>
          <w:rFonts w:cs="Arial"/>
        </w:rPr>
        <w:tab/>
        <w:t>Any other person</w:t>
      </w:r>
      <w:r w:rsidR="003A538E">
        <w:rPr>
          <w:rFonts w:cs="Arial"/>
        </w:rPr>
        <w:t xml:space="preserve"> t</w:t>
      </w:r>
      <w:r w:rsidR="003A538E" w:rsidRPr="00366904">
        <w:rPr>
          <w:rFonts w:cs="Arial"/>
        </w:rPr>
        <w:t>he Authority may require as</w:t>
      </w:r>
      <w:r w:rsidR="00E9172A">
        <w:rPr>
          <w:rFonts w:cs="Arial"/>
        </w:rPr>
        <w:t xml:space="preserve"> it deems necessary</w:t>
      </w:r>
      <w:r w:rsidR="003A538E" w:rsidRPr="00366904">
        <w:rPr>
          <w:rFonts w:cs="Arial"/>
        </w:rPr>
        <w:t>.</w:t>
      </w:r>
    </w:p>
    <w:p w14:paraId="000515A9" w14:textId="5E1CA386" w:rsidR="001C4911" w:rsidRDefault="001C4911" w:rsidP="003A538E">
      <w:pPr>
        <w:autoSpaceDE w:val="0"/>
        <w:autoSpaceDN w:val="0"/>
        <w:adjustRightInd w:val="0"/>
        <w:ind w:left="720" w:firstLine="720"/>
        <w:jc w:val="both"/>
        <w:rPr>
          <w:rFonts w:cs="Arial"/>
        </w:rPr>
      </w:pPr>
    </w:p>
    <w:p w14:paraId="4D4E01CB" w14:textId="77777777" w:rsidR="003A538E" w:rsidRPr="00366904" w:rsidRDefault="003A538E" w:rsidP="003A538E">
      <w:pPr>
        <w:autoSpaceDE w:val="0"/>
        <w:autoSpaceDN w:val="0"/>
        <w:adjustRightInd w:val="0"/>
        <w:ind w:left="720" w:firstLine="720"/>
        <w:jc w:val="both"/>
        <w:rPr>
          <w:rFonts w:cs="Arial"/>
        </w:rPr>
      </w:pPr>
    </w:p>
    <w:p w14:paraId="44A7A462" w14:textId="77777777" w:rsidR="003A538E" w:rsidRDefault="00E9172A" w:rsidP="00017844">
      <w:pPr>
        <w:autoSpaceDE w:val="0"/>
        <w:autoSpaceDN w:val="0"/>
        <w:adjustRightInd w:val="0"/>
        <w:ind w:firstLine="720"/>
        <w:jc w:val="both"/>
        <w:rPr>
          <w:rFonts w:cs="Arial"/>
        </w:rPr>
      </w:pPr>
      <w:r>
        <w:rPr>
          <w:rFonts w:cs="Arial"/>
        </w:rPr>
        <w:t>If the person</w:t>
      </w:r>
      <w:r w:rsidR="004E09B7">
        <w:rPr>
          <w:rFonts w:cs="Arial"/>
        </w:rPr>
        <w:t xml:space="preserve"> listed above</w:t>
      </w:r>
      <w:r w:rsidR="00424409">
        <w:rPr>
          <w:rFonts w:cs="Arial"/>
        </w:rPr>
        <w:t xml:space="preserve"> fail</w:t>
      </w:r>
      <w:r>
        <w:rPr>
          <w:rFonts w:cs="Arial"/>
        </w:rPr>
        <w:t>s</w:t>
      </w:r>
      <w:r w:rsidR="00424409">
        <w:rPr>
          <w:rFonts w:cs="Arial"/>
        </w:rPr>
        <w:t xml:space="preserve"> to attend</w:t>
      </w:r>
      <w:r w:rsidR="003A538E" w:rsidRPr="00366904">
        <w:rPr>
          <w:rFonts w:cs="Arial"/>
        </w:rPr>
        <w:t xml:space="preserve"> as required, the Authority may decline to consider the matter and continue </w:t>
      </w:r>
      <w:r w:rsidR="00424409">
        <w:rPr>
          <w:rFonts w:cs="Arial"/>
        </w:rPr>
        <w:t>the matter</w:t>
      </w:r>
      <w:r w:rsidR="003A7C25">
        <w:rPr>
          <w:rFonts w:cs="Arial"/>
        </w:rPr>
        <w:t xml:space="preserve"> </w:t>
      </w:r>
      <w:r w:rsidR="00424409">
        <w:rPr>
          <w:rFonts w:cs="Arial"/>
        </w:rPr>
        <w:t xml:space="preserve">to </w:t>
      </w:r>
      <w:r w:rsidR="003A7C25">
        <w:rPr>
          <w:rFonts w:cs="Arial"/>
        </w:rPr>
        <w:t xml:space="preserve">the next </w:t>
      </w:r>
      <w:proofErr w:type="gramStart"/>
      <w:r w:rsidR="003A7C25">
        <w:rPr>
          <w:rFonts w:cs="Arial"/>
        </w:rPr>
        <w:t>regularly-</w:t>
      </w:r>
      <w:r w:rsidR="003A538E" w:rsidRPr="00366904">
        <w:rPr>
          <w:rFonts w:cs="Arial"/>
        </w:rPr>
        <w:t>scheduled</w:t>
      </w:r>
      <w:proofErr w:type="gramEnd"/>
      <w:r w:rsidR="003A538E" w:rsidRPr="00366904">
        <w:rPr>
          <w:rFonts w:cs="Arial"/>
        </w:rPr>
        <w:t xml:space="preserve"> meeting.</w:t>
      </w:r>
      <w:r w:rsidR="003A538E">
        <w:rPr>
          <w:rFonts w:cs="Arial"/>
        </w:rPr>
        <w:t xml:space="preserve"> </w:t>
      </w:r>
    </w:p>
    <w:p w14:paraId="6E5A230F" w14:textId="77777777" w:rsidR="003A538E" w:rsidRDefault="003A538E" w:rsidP="003A538E">
      <w:pPr>
        <w:autoSpaceDE w:val="0"/>
        <w:autoSpaceDN w:val="0"/>
        <w:adjustRightInd w:val="0"/>
        <w:ind w:firstLine="720"/>
        <w:jc w:val="both"/>
        <w:rPr>
          <w:rFonts w:cs="Arial"/>
        </w:rPr>
      </w:pPr>
    </w:p>
    <w:p w14:paraId="12FFE007" w14:textId="77777777" w:rsidR="003A538E" w:rsidRDefault="003A538E" w:rsidP="003A538E">
      <w:pPr>
        <w:autoSpaceDE w:val="0"/>
        <w:autoSpaceDN w:val="0"/>
        <w:adjustRightInd w:val="0"/>
        <w:ind w:firstLine="720"/>
        <w:jc w:val="both"/>
        <w:rPr>
          <w:rFonts w:cs="Arial"/>
        </w:rPr>
      </w:pPr>
      <w:r>
        <w:rPr>
          <w:rFonts w:cs="Arial"/>
        </w:rPr>
        <w:t>(b)</w:t>
      </w:r>
      <w:r>
        <w:rPr>
          <w:rFonts w:cs="Arial"/>
        </w:rPr>
        <w:tab/>
      </w:r>
      <w:r w:rsidRPr="00366904">
        <w:rPr>
          <w:rFonts w:cs="Arial"/>
        </w:rPr>
        <w:t>The Authority may waive attendance by any one or more of the designated person</w:t>
      </w:r>
      <w:r w:rsidR="00E9172A">
        <w:rPr>
          <w:rFonts w:cs="Arial"/>
        </w:rPr>
        <w:t>s</w:t>
      </w:r>
      <w:r w:rsidRPr="00366904">
        <w:rPr>
          <w:rFonts w:cs="Arial"/>
        </w:rPr>
        <w:t>.</w:t>
      </w:r>
    </w:p>
    <w:p w14:paraId="7D421D78" w14:textId="77777777" w:rsidR="003A538E" w:rsidRDefault="003A538E" w:rsidP="003A538E">
      <w:pPr>
        <w:autoSpaceDE w:val="0"/>
        <w:autoSpaceDN w:val="0"/>
        <w:adjustRightInd w:val="0"/>
        <w:ind w:firstLine="720"/>
        <w:jc w:val="both"/>
        <w:rPr>
          <w:rFonts w:cs="Arial"/>
        </w:rPr>
      </w:pPr>
    </w:p>
    <w:p w14:paraId="6C7175E2" w14:textId="47CFA592" w:rsidR="00706AAD" w:rsidRDefault="003A7C25" w:rsidP="003A538E">
      <w:pPr>
        <w:autoSpaceDE w:val="0"/>
        <w:autoSpaceDN w:val="0"/>
        <w:adjustRightInd w:val="0"/>
        <w:ind w:firstLine="720"/>
        <w:jc w:val="both"/>
        <w:rPr>
          <w:rFonts w:cs="Arial"/>
        </w:rPr>
      </w:pPr>
      <w:r>
        <w:rPr>
          <w:rFonts w:cs="Arial"/>
        </w:rPr>
        <w:t>(c)</w:t>
      </w:r>
      <w:r>
        <w:rPr>
          <w:rFonts w:cs="Arial"/>
        </w:rPr>
        <w:tab/>
      </w:r>
      <w:r w:rsidR="00E9172A">
        <w:rPr>
          <w:rFonts w:cs="Arial"/>
        </w:rPr>
        <w:t xml:space="preserve">A </w:t>
      </w:r>
      <w:r w:rsidR="00253FC2">
        <w:rPr>
          <w:rFonts w:cs="Arial"/>
        </w:rPr>
        <w:t xml:space="preserve">Licensees </w:t>
      </w:r>
      <w:r w:rsidR="00C009C3">
        <w:rPr>
          <w:rFonts w:cs="Arial"/>
        </w:rPr>
        <w:t xml:space="preserve">applying to </w:t>
      </w:r>
      <w:r w:rsidR="003A538E">
        <w:rPr>
          <w:rFonts w:cs="Arial"/>
        </w:rPr>
        <w:t xml:space="preserve">renew </w:t>
      </w:r>
      <w:r w:rsidR="00C009C3">
        <w:rPr>
          <w:rFonts w:cs="Arial"/>
        </w:rPr>
        <w:t xml:space="preserve">their </w:t>
      </w:r>
      <w:r w:rsidR="00E9172A">
        <w:rPr>
          <w:rFonts w:cs="Arial"/>
        </w:rPr>
        <w:t>license</w:t>
      </w:r>
      <w:r w:rsidR="003A538E">
        <w:rPr>
          <w:rFonts w:cs="Arial"/>
        </w:rPr>
        <w:t xml:space="preserve"> </w:t>
      </w:r>
      <w:r w:rsidR="00E9172A">
        <w:rPr>
          <w:rFonts w:cs="Arial"/>
        </w:rPr>
        <w:t>is</w:t>
      </w:r>
      <w:r w:rsidR="00C009C3">
        <w:rPr>
          <w:rFonts w:cs="Arial"/>
        </w:rPr>
        <w:t xml:space="preserve"> not required to attend the meeting </w:t>
      </w:r>
      <w:r w:rsidR="003A538E">
        <w:rPr>
          <w:rFonts w:cs="Arial"/>
        </w:rPr>
        <w:t>unless otherwise directed by the Authority.</w:t>
      </w:r>
    </w:p>
    <w:p w14:paraId="040F9F72" w14:textId="66647DE0" w:rsidR="00F2329F" w:rsidRDefault="00F2329F" w:rsidP="003A538E">
      <w:pPr>
        <w:autoSpaceDE w:val="0"/>
        <w:autoSpaceDN w:val="0"/>
        <w:adjustRightInd w:val="0"/>
        <w:ind w:firstLine="720"/>
        <w:jc w:val="both"/>
        <w:rPr>
          <w:rFonts w:cs="Arial"/>
        </w:rPr>
      </w:pPr>
    </w:p>
    <w:p w14:paraId="383DF3AF" w14:textId="32D0396C" w:rsidR="00F2329F" w:rsidRPr="00F2329F" w:rsidRDefault="00F2329F" w:rsidP="003A538E">
      <w:pPr>
        <w:autoSpaceDE w:val="0"/>
        <w:autoSpaceDN w:val="0"/>
        <w:adjustRightInd w:val="0"/>
        <w:ind w:firstLine="720"/>
        <w:jc w:val="both"/>
        <w:rPr>
          <w:rFonts w:cs="Arial"/>
          <w:color w:val="FF0000"/>
        </w:rPr>
      </w:pPr>
      <w:r>
        <w:rPr>
          <w:rFonts w:cs="Arial"/>
        </w:rPr>
        <w:t xml:space="preserve">(d) </w:t>
      </w:r>
      <w:r w:rsidR="00FC6EAE">
        <w:rPr>
          <w:rFonts w:cs="Arial"/>
        </w:rPr>
        <w:tab/>
      </w:r>
      <w:r w:rsidRPr="00616A3C">
        <w:rPr>
          <w:rFonts w:cs="Arial"/>
        </w:rPr>
        <w:t xml:space="preserve">If the </w:t>
      </w:r>
      <w:r w:rsidR="00616A3C">
        <w:rPr>
          <w:rFonts w:cs="Arial"/>
        </w:rPr>
        <w:t>A</w:t>
      </w:r>
      <w:r w:rsidRPr="00616A3C">
        <w:rPr>
          <w:rFonts w:cs="Arial"/>
        </w:rPr>
        <w:t xml:space="preserve">pplicant is represented by an attorney, the </w:t>
      </w:r>
      <w:r w:rsidR="00616A3C">
        <w:rPr>
          <w:rFonts w:cs="Arial"/>
        </w:rPr>
        <w:t>attorney must appear before the Authority.</w:t>
      </w:r>
    </w:p>
    <w:p w14:paraId="57C45184" w14:textId="77777777" w:rsidR="00FE3F88" w:rsidRPr="00366904" w:rsidRDefault="00FE3F88" w:rsidP="003A538E">
      <w:pPr>
        <w:autoSpaceDE w:val="0"/>
        <w:autoSpaceDN w:val="0"/>
        <w:adjustRightInd w:val="0"/>
        <w:ind w:firstLine="720"/>
        <w:jc w:val="both"/>
        <w:rPr>
          <w:rFonts w:cs="Arial"/>
        </w:rPr>
      </w:pPr>
    </w:p>
    <w:p w14:paraId="21781CE1" w14:textId="77777777" w:rsidR="00285052" w:rsidRPr="00366904" w:rsidRDefault="00AF1AB9" w:rsidP="00285052">
      <w:pPr>
        <w:autoSpaceDE w:val="0"/>
        <w:autoSpaceDN w:val="0"/>
        <w:adjustRightInd w:val="0"/>
        <w:jc w:val="both"/>
        <w:rPr>
          <w:rFonts w:cs="Arial"/>
        </w:rPr>
      </w:pPr>
      <w:r>
        <w:rPr>
          <w:rFonts w:cs="Arial"/>
          <w:b/>
          <w:bCs/>
        </w:rPr>
        <w:t>RULE 4</w:t>
      </w:r>
      <w:r w:rsidR="00285052" w:rsidRPr="00366904">
        <w:rPr>
          <w:rFonts w:cs="Arial"/>
          <w:b/>
          <w:bCs/>
        </w:rPr>
        <w:t xml:space="preserve">.  </w:t>
      </w:r>
      <w:r w:rsidR="00285052" w:rsidRPr="00366904">
        <w:rPr>
          <w:rFonts w:cs="Arial"/>
          <w:b/>
          <w:bCs/>
        </w:rPr>
        <w:tab/>
        <w:t>PUBLIC HEARING</w:t>
      </w:r>
      <w:r w:rsidR="0026432B">
        <w:rPr>
          <w:rFonts w:cs="Arial"/>
          <w:b/>
          <w:bCs/>
        </w:rPr>
        <w:t>S</w:t>
      </w:r>
    </w:p>
    <w:p w14:paraId="17F8BB1C" w14:textId="77777777" w:rsidR="00285052" w:rsidRPr="00366904" w:rsidRDefault="00285052" w:rsidP="00285052">
      <w:pPr>
        <w:autoSpaceDE w:val="0"/>
        <w:autoSpaceDN w:val="0"/>
        <w:adjustRightInd w:val="0"/>
        <w:jc w:val="both"/>
        <w:rPr>
          <w:rFonts w:cs="Arial"/>
        </w:rPr>
      </w:pPr>
    </w:p>
    <w:p w14:paraId="3C2ECCB5" w14:textId="0195828B" w:rsidR="00285052" w:rsidRDefault="00285052" w:rsidP="00285052">
      <w:pPr>
        <w:jc w:val="both"/>
        <w:rPr>
          <w:rFonts w:cs="Arial"/>
        </w:rPr>
      </w:pPr>
      <w:r w:rsidRPr="00366904">
        <w:rPr>
          <w:rFonts w:cs="Arial"/>
        </w:rPr>
        <w:tab/>
        <w:t>(a)</w:t>
      </w:r>
      <w:r w:rsidRPr="00366904">
        <w:rPr>
          <w:rFonts w:cs="Arial"/>
        </w:rPr>
        <w:tab/>
        <w:t xml:space="preserve">Public Hearings before the Authority </w:t>
      </w:r>
      <w:r w:rsidR="00424409">
        <w:rPr>
          <w:rFonts w:cs="Arial"/>
        </w:rPr>
        <w:t xml:space="preserve">shall </w:t>
      </w:r>
      <w:r w:rsidRPr="00366904">
        <w:rPr>
          <w:rFonts w:cs="Arial"/>
        </w:rPr>
        <w:t xml:space="preserve">be </w:t>
      </w:r>
      <w:r>
        <w:rPr>
          <w:rFonts w:cs="Arial"/>
        </w:rPr>
        <w:t xml:space="preserve">conducted pursuant to the laws </w:t>
      </w:r>
      <w:r w:rsidRPr="00366904">
        <w:rPr>
          <w:rFonts w:cs="Arial"/>
        </w:rPr>
        <w:t>and regulations of the State, incl</w:t>
      </w:r>
      <w:r w:rsidR="00AF61D1">
        <w:rPr>
          <w:rFonts w:cs="Arial"/>
        </w:rPr>
        <w:t xml:space="preserve">uding C.R.S. Section </w:t>
      </w:r>
      <w:r w:rsidR="00616A3C">
        <w:rPr>
          <w:rFonts w:cs="Arial"/>
        </w:rPr>
        <w:t>44-3-311</w:t>
      </w:r>
      <w:r w:rsidR="00AF61D1">
        <w:rPr>
          <w:rFonts w:cs="Arial"/>
        </w:rPr>
        <w:t xml:space="preserve">, </w:t>
      </w:r>
      <w:r>
        <w:rPr>
          <w:rFonts w:cs="Arial"/>
        </w:rPr>
        <w:t>and these Rules</w:t>
      </w:r>
      <w:r w:rsidRPr="00366904">
        <w:rPr>
          <w:rFonts w:cs="Arial"/>
        </w:rPr>
        <w:t>.</w:t>
      </w:r>
    </w:p>
    <w:p w14:paraId="6A7003AF" w14:textId="77777777" w:rsidR="00285052" w:rsidRDefault="00285052" w:rsidP="00285052">
      <w:pPr>
        <w:jc w:val="both"/>
        <w:rPr>
          <w:rFonts w:cs="Arial"/>
        </w:rPr>
      </w:pPr>
    </w:p>
    <w:p w14:paraId="664A38CC" w14:textId="173A9B47" w:rsidR="00285052" w:rsidRPr="00366904" w:rsidRDefault="00285052" w:rsidP="00285052">
      <w:pPr>
        <w:jc w:val="both"/>
        <w:rPr>
          <w:rFonts w:cs="Arial"/>
        </w:rPr>
      </w:pPr>
      <w:r>
        <w:rPr>
          <w:rFonts w:cs="Arial"/>
        </w:rPr>
        <w:tab/>
        <w:t>(b</w:t>
      </w:r>
      <w:r w:rsidRPr="00366904">
        <w:rPr>
          <w:rFonts w:cs="Arial"/>
        </w:rPr>
        <w:t xml:space="preserve">) </w:t>
      </w:r>
      <w:r w:rsidRPr="00366904">
        <w:rPr>
          <w:rFonts w:cs="Arial"/>
        </w:rPr>
        <w:tab/>
        <w:t xml:space="preserve">Subject to the Authority's right to limit the presentation of </w:t>
      </w:r>
      <w:r w:rsidR="00B57CFE">
        <w:rPr>
          <w:rFonts w:cs="Arial"/>
        </w:rPr>
        <w:t>certain</w:t>
      </w:r>
      <w:r w:rsidR="00424409">
        <w:rPr>
          <w:rFonts w:cs="Arial"/>
        </w:rPr>
        <w:t xml:space="preserve"> </w:t>
      </w:r>
      <w:proofErr w:type="gramStart"/>
      <w:r w:rsidR="001114DB">
        <w:rPr>
          <w:rFonts w:cs="Arial"/>
        </w:rPr>
        <w:t>evidence</w:t>
      </w:r>
      <w:r w:rsidRPr="00366904">
        <w:rPr>
          <w:rFonts w:cs="Arial"/>
        </w:rPr>
        <w:t xml:space="preserve">, </w:t>
      </w:r>
      <w:r w:rsidR="000E614F">
        <w:rPr>
          <w:rFonts w:cs="Arial"/>
        </w:rPr>
        <w:t xml:space="preserve"> A</w:t>
      </w:r>
      <w:r w:rsidR="000E614F" w:rsidRPr="00366904">
        <w:rPr>
          <w:rFonts w:cs="Arial"/>
        </w:rPr>
        <w:t>pplicant</w:t>
      </w:r>
      <w:proofErr w:type="gramEnd"/>
      <w:r w:rsidR="000E614F" w:rsidRPr="00366904">
        <w:rPr>
          <w:rFonts w:cs="Arial"/>
        </w:rPr>
        <w:t xml:space="preserve"> </w:t>
      </w:r>
      <w:r w:rsidRPr="00366904">
        <w:rPr>
          <w:rFonts w:cs="Arial"/>
        </w:rPr>
        <w:t xml:space="preserve">shall introduce evidence with </w:t>
      </w:r>
      <w:r w:rsidR="00E9172A">
        <w:rPr>
          <w:rFonts w:cs="Arial"/>
        </w:rPr>
        <w:t>regard to the requirements as provided</w:t>
      </w:r>
      <w:r w:rsidRPr="00366904">
        <w:rPr>
          <w:rFonts w:cs="Arial"/>
        </w:rPr>
        <w:t xml:space="preserve"> in State statutes, </w:t>
      </w:r>
      <w:r>
        <w:rPr>
          <w:rFonts w:cs="Arial"/>
        </w:rPr>
        <w:t>regulations, and rules</w:t>
      </w:r>
      <w:r w:rsidRPr="00366904">
        <w:rPr>
          <w:rFonts w:cs="Arial"/>
        </w:rPr>
        <w:t xml:space="preserve"> related to the type of license </w:t>
      </w:r>
      <w:r>
        <w:rPr>
          <w:rFonts w:cs="Arial"/>
        </w:rPr>
        <w:t xml:space="preserve">or permit </w:t>
      </w:r>
      <w:r w:rsidRPr="00366904">
        <w:rPr>
          <w:rFonts w:cs="Arial"/>
        </w:rPr>
        <w:t xml:space="preserve">or change in license </w:t>
      </w:r>
      <w:r>
        <w:rPr>
          <w:rFonts w:cs="Arial"/>
        </w:rPr>
        <w:t xml:space="preserve">or permit </w:t>
      </w:r>
      <w:r w:rsidRPr="00366904">
        <w:rPr>
          <w:rFonts w:cs="Arial"/>
        </w:rPr>
        <w:t>status</w:t>
      </w:r>
      <w:r>
        <w:rPr>
          <w:rFonts w:cs="Arial"/>
        </w:rPr>
        <w:t>,</w:t>
      </w:r>
      <w:r w:rsidRPr="00366904">
        <w:rPr>
          <w:rFonts w:cs="Arial"/>
        </w:rPr>
        <w:t xml:space="preserve"> as applicable. These may include</w:t>
      </w:r>
      <w:r>
        <w:rPr>
          <w:rFonts w:cs="Arial"/>
        </w:rPr>
        <w:t>,</w:t>
      </w:r>
      <w:r w:rsidRPr="00366904">
        <w:rPr>
          <w:rFonts w:cs="Arial"/>
        </w:rPr>
        <w:t xml:space="preserve"> by way of illustration and not limitation, C.R.S. Sections </w:t>
      </w:r>
      <w:r w:rsidR="00616A3C">
        <w:rPr>
          <w:rFonts w:cs="Arial"/>
        </w:rPr>
        <w:t>44-3</w:t>
      </w:r>
      <w:r w:rsidRPr="00366904">
        <w:rPr>
          <w:rFonts w:cs="Arial"/>
        </w:rPr>
        <w:t>-307, 308, 310-313, and 1 C.C.R. 203-2 Regulations 47-300-304, 310, and 312.</w:t>
      </w:r>
    </w:p>
    <w:p w14:paraId="4871DD59" w14:textId="77777777" w:rsidR="00285052" w:rsidRPr="00366904" w:rsidRDefault="00285052" w:rsidP="00285052">
      <w:pPr>
        <w:autoSpaceDE w:val="0"/>
        <w:autoSpaceDN w:val="0"/>
        <w:adjustRightInd w:val="0"/>
        <w:jc w:val="both"/>
        <w:rPr>
          <w:rFonts w:cs="Arial"/>
        </w:rPr>
      </w:pPr>
      <w:r w:rsidRPr="00366904">
        <w:rPr>
          <w:rFonts w:cs="Arial"/>
        </w:rPr>
        <w:tab/>
      </w:r>
    </w:p>
    <w:p w14:paraId="5345871B" w14:textId="77777777" w:rsidR="00285052" w:rsidRPr="00366904" w:rsidRDefault="00285052" w:rsidP="00285052">
      <w:pPr>
        <w:autoSpaceDE w:val="0"/>
        <w:autoSpaceDN w:val="0"/>
        <w:adjustRightInd w:val="0"/>
        <w:jc w:val="both"/>
        <w:rPr>
          <w:rFonts w:cs="Arial"/>
        </w:rPr>
      </w:pPr>
      <w:r>
        <w:rPr>
          <w:rFonts w:cs="Arial"/>
        </w:rPr>
        <w:tab/>
        <w:t xml:space="preserve">(c) </w:t>
      </w:r>
      <w:r>
        <w:rPr>
          <w:rFonts w:cs="Arial"/>
        </w:rPr>
        <w:tab/>
        <w:t xml:space="preserve">Parties in Interest </w:t>
      </w:r>
      <w:r w:rsidRPr="00366904">
        <w:rPr>
          <w:rFonts w:cs="Arial"/>
        </w:rPr>
        <w:t>may introduce e</w:t>
      </w:r>
      <w:r w:rsidR="00E9172A">
        <w:rPr>
          <w:rFonts w:cs="Arial"/>
        </w:rPr>
        <w:t>vidence subject to paragraph (b) above</w:t>
      </w:r>
      <w:r w:rsidRPr="00366904">
        <w:rPr>
          <w:rFonts w:cs="Arial"/>
        </w:rPr>
        <w:t>.</w:t>
      </w:r>
    </w:p>
    <w:p w14:paraId="2D5D069A" w14:textId="77777777" w:rsidR="00285052" w:rsidRPr="00366904" w:rsidRDefault="00285052" w:rsidP="00285052">
      <w:pPr>
        <w:autoSpaceDE w:val="0"/>
        <w:autoSpaceDN w:val="0"/>
        <w:adjustRightInd w:val="0"/>
        <w:jc w:val="both"/>
        <w:rPr>
          <w:rFonts w:cs="Arial"/>
        </w:rPr>
      </w:pPr>
    </w:p>
    <w:p w14:paraId="64D31C15" w14:textId="77777777" w:rsidR="00285052" w:rsidRPr="00366904" w:rsidRDefault="00285052" w:rsidP="00285052">
      <w:pPr>
        <w:autoSpaceDE w:val="0"/>
        <w:autoSpaceDN w:val="0"/>
        <w:adjustRightInd w:val="0"/>
        <w:jc w:val="both"/>
        <w:rPr>
          <w:rFonts w:cs="Arial"/>
        </w:rPr>
      </w:pPr>
      <w:r>
        <w:rPr>
          <w:rFonts w:cs="Arial"/>
        </w:rPr>
        <w:tab/>
        <w:t>(d</w:t>
      </w:r>
      <w:r w:rsidRPr="00366904">
        <w:rPr>
          <w:rFonts w:cs="Arial"/>
        </w:rPr>
        <w:t xml:space="preserve">) </w:t>
      </w:r>
      <w:r w:rsidRPr="00366904">
        <w:rPr>
          <w:rFonts w:cs="Arial"/>
        </w:rPr>
        <w:tab/>
        <w:t>Questions concerning the competency of witnesses to testify on behalf of or in opposition to the issuance of a license</w:t>
      </w:r>
      <w:r>
        <w:rPr>
          <w:rFonts w:cs="Arial"/>
        </w:rPr>
        <w:t xml:space="preserve"> or permit</w:t>
      </w:r>
      <w:r w:rsidRPr="00366904">
        <w:rPr>
          <w:rFonts w:cs="Arial"/>
        </w:rPr>
        <w:t xml:space="preserve">, </w:t>
      </w:r>
      <w:r>
        <w:rPr>
          <w:rFonts w:cs="Arial"/>
        </w:rPr>
        <w:t xml:space="preserve">and </w:t>
      </w:r>
      <w:r w:rsidRPr="00366904">
        <w:rPr>
          <w:rFonts w:cs="Arial"/>
        </w:rPr>
        <w:t>the materiality, relevancy</w:t>
      </w:r>
      <w:r>
        <w:rPr>
          <w:rFonts w:cs="Arial"/>
        </w:rPr>
        <w:t>,</w:t>
      </w:r>
      <w:r w:rsidRPr="00366904">
        <w:rPr>
          <w:rFonts w:cs="Arial"/>
        </w:rPr>
        <w:t xml:space="preserve"> or competency of their testimony</w:t>
      </w:r>
      <w:r w:rsidR="00B57CFE">
        <w:rPr>
          <w:rFonts w:cs="Arial"/>
        </w:rPr>
        <w:t xml:space="preserve"> will </w:t>
      </w:r>
      <w:r w:rsidRPr="00366904">
        <w:rPr>
          <w:rFonts w:cs="Arial"/>
        </w:rPr>
        <w:t>be determined by the Authority</w:t>
      </w:r>
      <w:r w:rsidR="00424409">
        <w:rPr>
          <w:rFonts w:cs="Arial"/>
        </w:rPr>
        <w:t>.</w:t>
      </w:r>
      <w:r w:rsidRPr="00366904">
        <w:rPr>
          <w:rFonts w:cs="Arial"/>
        </w:rPr>
        <w:t xml:space="preserve"> </w:t>
      </w:r>
      <w:r w:rsidR="00424409">
        <w:rPr>
          <w:rFonts w:cs="Arial"/>
        </w:rPr>
        <w:t xml:space="preserve"> </w:t>
      </w:r>
    </w:p>
    <w:p w14:paraId="11E93F2D" w14:textId="77777777" w:rsidR="00285052" w:rsidRPr="00366904" w:rsidRDefault="00285052" w:rsidP="00285052">
      <w:pPr>
        <w:autoSpaceDE w:val="0"/>
        <w:autoSpaceDN w:val="0"/>
        <w:adjustRightInd w:val="0"/>
        <w:jc w:val="both"/>
        <w:rPr>
          <w:rFonts w:cs="Arial"/>
        </w:rPr>
      </w:pPr>
    </w:p>
    <w:p w14:paraId="3C296A41" w14:textId="77777777" w:rsidR="00285052" w:rsidRPr="00366904" w:rsidRDefault="00285052" w:rsidP="00285052">
      <w:pPr>
        <w:autoSpaceDE w:val="0"/>
        <w:autoSpaceDN w:val="0"/>
        <w:adjustRightInd w:val="0"/>
        <w:jc w:val="both"/>
        <w:rPr>
          <w:rFonts w:cs="Arial"/>
        </w:rPr>
      </w:pPr>
      <w:r>
        <w:rPr>
          <w:rFonts w:cs="Arial"/>
        </w:rPr>
        <w:tab/>
        <w:t>(e</w:t>
      </w:r>
      <w:r w:rsidRPr="00366904">
        <w:rPr>
          <w:rFonts w:cs="Arial"/>
        </w:rPr>
        <w:t>)</w:t>
      </w:r>
      <w:r w:rsidRPr="00366904">
        <w:rPr>
          <w:rFonts w:cs="Arial"/>
        </w:rPr>
        <w:tab/>
        <w:t>All testimony shall be given under oath. Exhibits shall be marked for identification and identified before being offered for admission into the record of the proceedings. The Authority will rule on the admissibility of the exhibits. When necessary to ascertain facts affecting the substan</w:t>
      </w:r>
      <w:r w:rsidR="008073B8">
        <w:rPr>
          <w:rFonts w:cs="Arial"/>
        </w:rPr>
        <w:t xml:space="preserve">tial right of the public or </w:t>
      </w:r>
      <w:r w:rsidR="000E614F">
        <w:rPr>
          <w:rFonts w:cs="Arial"/>
        </w:rPr>
        <w:t>A</w:t>
      </w:r>
      <w:r w:rsidR="000E614F" w:rsidRPr="00366904">
        <w:rPr>
          <w:rFonts w:cs="Arial"/>
        </w:rPr>
        <w:t>pplicant</w:t>
      </w:r>
      <w:r w:rsidRPr="00366904">
        <w:rPr>
          <w:rFonts w:cs="Arial"/>
        </w:rPr>
        <w:t>, the Authority may re</w:t>
      </w:r>
      <w:r w:rsidR="008073B8">
        <w:rPr>
          <w:rFonts w:cs="Arial"/>
        </w:rPr>
        <w:t xml:space="preserve">ceive and consider evidence not </w:t>
      </w:r>
      <w:r w:rsidRPr="00366904">
        <w:rPr>
          <w:rFonts w:cs="Arial"/>
        </w:rPr>
        <w:t>admissible under the</w:t>
      </w:r>
      <w:r w:rsidR="00B57CFE">
        <w:rPr>
          <w:rFonts w:cs="Arial"/>
        </w:rPr>
        <w:t xml:space="preserve"> Rules of Evidence</w:t>
      </w:r>
      <w:r w:rsidRPr="00366904">
        <w:rPr>
          <w:rFonts w:cs="Arial"/>
        </w:rPr>
        <w:t xml:space="preserve"> and requirements of proof if such evidence possesses probative value commonly accepted by reasonable and prudent persons in the conduct of their affairs. The rules of privilege </w:t>
      </w:r>
      <w:r w:rsidRPr="00366904">
        <w:rPr>
          <w:rFonts w:cs="Arial"/>
        </w:rPr>
        <w:lastRenderedPageBreak/>
        <w:t xml:space="preserve">required by law will be respected during the proceedings. The Authority may exclude </w:t>
      </w:r>
      <w:r w:rsidR="00B57CFE">
        <w:rPr>
          <w:rFonts w:cs="Arial"/>
        </w:rPr>
        <w:t xml:space="preserve">irrelevant, </w:t>
      </w:r>
      <w:proofErr w:type="gramStart"/>
      <w:r w:rsidRPr="00366904">
        <w:rPr>
          <w:rFonts w:cs="Arial"/>
        </w:rPr>
        <w:t>incompetent</w:t>
      </w:r>
      <w:proofErr w:type="gramEnd"/>
      <w:r w:rsidRPr="00366904">
        <w:rPr>
          <w:rFonts w:cs="Arial"/>
        </w:rPr>
        <w:t xml:space="preserve"> or unduly</w:t>
      </w:r>
      <w:r w:rsidR="00B57CFE">
        <w:rPr>
          <w:rFonts w:cs="Arial"/>
        </w:rPr>
        <w:t xml:space="preserve"> cumulative</w:t>
      </w:r>
      <w:r w:rsidR="00B57CFE" w:rsidRPr="00366904">
        <w:rPr>
          <w:rFonts w:cs="Arial"/>
        </w:rPr>
        <w:t xml:space="preserve"> </w:t>
      </w:r>
      <w:r w:rsidRPr="00366904">
        <w:rPr>
          <w:rFonts w:cs="Arial"/>
        </w:rPr>
        <w:t>evidence.</w:t>
      </w:r>
    </w:p>
    <w:p w14:paraId="1BDE0F57" w14:textId="77777777" w:rsidR="00285052" w:rsidRPr="00366904" w:rsidRDefault="00285052" w:rsidP="00285052">
      <w:pPr>
        <w:jc w:val="both"/>
        <w:rPr>
          <w:rFonts w:cs="Arial"/>
        </w:rPr>
      </w:pPr>
    </w:p>
    <w:p w14:paraId="30FF3A46" w14:textId="77777777" w:rsidR="00285052" w:rsidRPr="00366904" w:rsidRDefault="00285052" w:rsidP="00285052">
      <w:pPr>
        <w:jc w:val="both"/>
        <w:rPr>
          <w:rFonts w:cs="Arial"/>
        </w:rPr>
      </w:pPr>
      <w:r>
        <w:rPr>
          <w:rFonts w:cs="Arial"/>
        </w:rPr>
        <w:tab/>
        <w:t>(f</w:t>
      </w:r>
      <w:r w:rsidRPr="00366904">
        <w:rPr>
          <w:rFonts w:cs="Arial"/>
        </w:rPr>
        <w:t>)</w:t>
      </w:r>
      <w:r w:rsidRPr="00366904">
        <w:rPr>
          <w:rFonts w:cs="Arial"/>
        </w:rPr>
        <w:tab/>
        <w:t xml:space="preserve">At the conclusion of the evidence and statements, the Authority will close the Public Hearing and make its decision or will continue the matter for a written decision within thirty </w:t>
      </w:r>
      <w:r>
        <w:rPr>
          <w:rFonts w:cs="Arial"/>
        </w:rPr>
        <w:t xml:space="preserve">(30) </w:t>
      </w:r>
      <w:r w:rsidRPr="00366904">
        <w:rPr>
          <w:rFonts w:cs="Arial"/>
        </w:rPr>
        <w:t xml:space="preserve">days. </w:t>
      </w:r>
    </w:p>
    <w:p w14:paraId="4A6B55B6" w14:textId="77777777" w:rsidR="00D563C5" w:rsidRDefault="00D563C5" w:rsidP="00D563C5">
      <w:pPr>
        <w:autoSpaceDE w:val="0"/>
        <w:autoSpaceDN w:val="0"/>
        <w:adjustRightInd w:val="0"/>
        <w:jc w:val="both"/>
        <w:rPr>
          <w:rFonts w:cs="Arial"/>
          <w:b/>
          <w:bCs/>
        </w:rPr>
      </w:pPr>
    </w:p>
    <w:p w14:paraId="12C40F7F" w14:textId="77777777" w:rsidR="00D563C5" w:rsidRDefault="00D563C5" w:rsidP="00D563C5">
      <w:pPr>
        <w:autoSpaceDE w:val="0"/>
        <w:autoSpaceDN w:val="0"/>
        <w:adjustRightInd w:val="0"/>
        <w:jc w:val="both"/>
        <w:rPr>
          <w:rFonts w:cs="Arial"/>
          <w:b/>
          <w:bCs/>
        </w:rPr>
      </w:pPr>
      <w:r w:rsidRPr="00D563C5">
        <w:rPr>
          <w:rFonts w:cs="Arial"/>
          <w:b/>
          <w:bCs/>
        </w:rPr>
        <w:t>RULE 5.</w:t>
      </w:r>
      <w:r w:rsidRPr="00D563C5">
        <w:rPr>
          <w:rFonts w:cs="Arial"/>
          <w:b/>
          <w:bCs/>
        </w:rPr>
        <w:tab/>
        <w:t>CLASSES OF LICENSES</w:t>
      </w:r>
    </w:p>
    <w:p w14:paraId="06932F97" w14:textId="77777777" w:rsidR="00D563C5" w:rsidRPr="00D563C5" w:rsidRDefault="00D563C5" w:rsidP="00D563C5">
      <w:pPr>
        <w:autoSpaceDE w:val="0"/>
        <w:autoSpaceDN w:val="0"/>
        <w:adjustRightInd w:val="0"/>
        <w:jc w:val="both"/>
        <w:rPr>
          <w:rFonts w:cs="Arial"/>
          <w:b/>
          <w:bCs/>
        </w:rPr>
      </w:pPr>
    </w:p>
    <w:p w14:paraId="57956D06" w14:textId="77777777" w:rsidR="00D563C5" w:rsidRDefault="00CE68B4" w:rsidP="00D563C5">
      <w:pPr>
        <w:autoSpaceDE w:val="0"/>
        <w:autoSpaceDN w:val="0"/>
        <w:adjustRightInd w:val="0"/>
        <w:ind w:firstLine="720"/>
        <w:jc w:val="both"/>
        <w:rPr>
          <w:rFonts w:cs="Arial"/>
          <w:b/>
          <w:bCs/>
        </w:rPr>
      </w:pPr>
      <w:r>
        <w:rPr>
          <w:rFonts w:cs="Arial"/>
          <w:b/>
          <w:bCs/>
        </w:rPr>
        <w:t xml:space="preserve">Rule </w:t>
      </w:r>
      <w:r w:rsidR="00D563C5" w:rsidRPr="00D563C5">
        <w:rPr>
          <w:rFonts w:cs="Arial"/>
          <w:b/>
          <w:bCs/>
        </w:rPr>
        <w:t>5.1</w:t>
      </w:r>
      <w:r w:rsidR="00D563C5" w:rsidRPr="00D563C5">
        <w:rPr>
          <w:rFonts w:cs="Arial"/>
          <w:b/>
          <w:bCs/>
        </w:rPr>
        <w:tab/>
        <w:t>Art Gallery Permit</w:t>
      </w:r>
    </w:p>
    <w:p w14:paraId="1A846FB9" w14:textId="77777777" w:rsidR="00E73E08" w:rsidRDefault="00E73E08" w:rsidP="00D563C5">
      <w:pPr>
        <w:autoSpaceDE w:val="0"/>
        <w:autoSpaceDN w:val="0"/>
        <w:adjustRightInd w:val="0"/>
        <w:ind w:firstLine="720"/>
        <w:jc w:val="both"/>
        <w:rPr>
          <w:rFonts w:cs="Arial"/>
          <w:b/>
          <w:bCs/>
        </w:rPr>
      </w:pPr>
    </w:p>
    <w:p w14:paraId="65BEDF4D" w14:textId="6FF18A86" w:rsidR="000D1356" w:rsidRDefault="00D563C5" w:rsidP="00BC4D78">
      <w:pPr>
        <w:autoSpaceDE w:val="0"/>
        <w:autoSpaceDN w:val="0"/>
        <w:adjustRightInd w:val="0"/>
        <w:ind w:firstLine="720"/>
        <w:jc w:val="both"/>
        <w:rPr>
          <w:rFonts w:cs="Arial"/>
        </w:rPr>
      </w:pPr>
      <w:r>
        <w:rPr>
          <w:rFonts w:cs="Arial"/>
        </w:rPr>
        <w:t>Art Gallery Permits</w:t>
      </w:r>
      <w:r w:rsidRPr="00366904">
        <w:rPr>
          <w:rFonts w:cs="Arial"/>
        </w:rPr>
        <w:t xml:space="preserve"> are authorized and granted purs</w:t>
      </w:r>
      <w:r>
        <w:rPr>
          <w:rFonts w:cs="Arial"/>
        </w:rPr>
        <w:t>u</w:t>
      </w:r>
      <w:r w:rsidR="00E73E08">
        <w:rPr>
          <w:rFonts w:cs="Arial"/>
        </w:rPr>
        <w:t xml:space="preserve">ant to C.R.S. Section </w:t>
      </w:r>
      <w:r w:rsidR="00616A3C">
        <w:rPr>
          <w:rFonts w:cs="Arial"/>
        </w:rPr>
        <w:t>44-3-</w:t>
      </w:r>
      <w:r w:rsidR="00E73E08">
        <w:rPr>
          <w:rFonts w:cs="Arial"/>
        </w:rPr>
        <w:t>42</w:t>
      </w:r>
      <w:r w:rsidR="00616A3C">
        <w:rPr>
          <w:rFonts w:cs="Arial"/>
        </w:rPr>
        <w:t>4</w:t>
      </w:r>
      <w:r w:rsidR="00E73E08">
        <w:rPr>
          <w:rFonts w:cs="Arial"/>
        </w:rPr>
        <w:t>.</w:t>
      </w:r>
    </w:p>
    <w:p w14:paraId="668977AB" w14:textId="77777777" w:rsidR="000D1356" w:rsidRDefault="000D1356" w:rsidP="00BC4D78">
      <w:pPr>
        <w:autoSpaceDE w:val="0"/>
        <w:autoSpaceDN w:val="0"/>
        <w:adjustRightInd w:val="0"/>
        <w:ind w:firstLine="720"/>
        <w:jc w:val="both"/>
        <w:rPr>
          <w:rFonts w:cs="Arial"/>
        </w:rPr>
      </w:pPr>
    </w:p>
    <w:p w14:paraId="42C0CE23" w14:textId="77777777" w:rsidR="00D563C5" w:rsidRDefault="00CE68B4" w:rsidP="00BC4D78">
      <w:pPr>
        <w:autoSpaceDE w:val="0"/>
        <w:autoSpaceDN w:val="0"/>
        <w:adjustRightInd w:val="0"/>
        <w:ind w:firstLine="720"/>
        <w:jc w:val="both"/>
        <w:rPr>
          <w:rFonts w:cs="Arial"/>
          <w:b/>
          <w:bCs/>
        </w:rPr>
      </w:pPr>
      <w:r>
        <w:rPr>
          <w:rFonts w:cs="Arial"/>
          <w:b/>
          <w:bCs/>
        </w:rPr>
        <w:t xml:space="preserve">Rule </w:t>
      </w:r>
      <w:r w:rsidR="00D563C5" w:rsidRPr="00D563C5">
        <w:rPr>
          <w:rFonts w:cs="Arial"/>
          <w:b/>
          <w:bCs/>
        </w:rPr>
        <w:t>5.2</w:t>
      </w:r>
      <w:r w:rsidR="00D563C5" w:rsidRPr="00D563C5">
        <w:rPr>
          <w:rFonts w:cs="Arial"/>
          <w:b/>
          <w:bCs/>
        </w:rPr>
        <w:tab/>
        <w:t>Arts License</w:t>
      </w:r>
    </w:p>
    <w:p w14:paraId="79B0E795" w14:textId="77777777" w:rsidR="00E73E08" w:rsidRDefault="00E73E08" w:rsidP="00D563C5">
      <w:pPr>
        <w:autoSpaceDE w:val="0"/>
        <w:autoSpaceDN w:val="0"/>
        <w:adjustRightInd w:val="0"/>
        <w:ind w:firstLine="720"/>
        <w:jc w:val="both"/>
        <w:rPr>
          <w:rFonts w:cs="Arial"/>
          <w:b/>
          <w:bCs/>
        </w:rPr>
      </w:pPr>
    </w:p>
    <w:p w14:paraId="12B13B4A" w14:textId="1D77C874" w:rsidR="00D563C5" w:rsidRDefault="00D563C5" w:rsidP="00D563C5">
      <w:pPr>
        <w:autoSpaceDE w:val="0"/>
        <w:autoSpaceDN w:val="0"/>
        <w:adjustRightInd w:val="0"/>
        <w:ind w:firstLine="720"/>
        <w:jc w:val="both"/>
        <w:rPr>
          <w:rFonts w:cs="Arial"/>
          <w:bCs/>
        </w:rPr>
      </w:pPr>
      <w:r>
        <w:rPr>
          <w:rFonts w:cs="Arial"/>
          <w:bCs/>
        </w:rPr>
        <w:t xml:space="preserve">Arts Licenses are authorized and granted pursuant to C.R.S. Section </w:t>
      </w:r>
      <w:r w:rsidR="00616A3C" w:rsidRPr="00616A3C">
        <w:rPr>
          <w:rFonts w:cs="Arial"/>
          <w:bCs/>
        </w:rPr>
        <w:t>44-3-419</w:t>
      </w:r>
      <w:r w:rsidR="00E2755F" w:rsidRPr="00616A3C">
        <w:rPr>
          <w:rFonts w:cs="Arial"/>
          <w:bCs/>
        </w:rPr>
        <w:t xml:space="preserve"> and</w:t>
      </w:r>
      <w:r w:rsidR="00E2755F">
        <w:rPr>
          <w:rFonts w:cs="Arial"/>
          <w:bCs/>
        </w:rPr>
        <w:t xml:space="preserve"> 1 C.C.R. 203-2 Regulation 47-422</w:t>
      </w:r>
      <w:r>
        <w:rPr>
          <w:rFonts w:cs="Arial"/>
          <w:bCs/>
        </w:rPr>
        <w:t>.</w:t>
      </w:r>
    </w:p>
    <w:p w14:paraId="343C389C" w14:textId="77777777" w:rsidR="00D563C5" w:rsidRPr="00D563C5" w:rsidRDefault="00D563C5" w:rsidP="00D563C5">
      <w:pPr>
        <w:autoSpaceDE w:val="0"/>
        <w:autoSpaceDN w:val="0"/>
        <w:adjustRightInd w:val="0"/>
        <w:ind w:firstLine="720"/>
        <w:jc w:val="both"/>
        <w:rPr>
          <w:rFonts w:cs="Arial"/>
          <w:bCs/>
        </w:rPr>
      </w:pPr>
    </w:p>
    <w:p w14:paraId="05549164" w14:textId="77777777" w:rsidR="00D563C5" w:rsidRDefault="00CE68B4" w:rsidP="00D563C5">
      <w:pPr>
        <w:autoSpaceDE w:val="0"/>
        <w:autoSpaceDN w:val="0"/>
        <w:adjustRightInd w:val="0"/>
        <w:ind w:firstLine="720"/>
        <w:jc w:val="both"/>
        <w:rPr>
          <w:rFonts w:cs="Arial"/>
          <w:b/>
          <w:bCs/>
        </w:rPr>
      </w:pPr>
      <w:r>
        <w:rPr>
          <w:rFonts w:cs="Arial"/>
          <w:b/>
          <w:bCs/>
        </w:rPr>
        <w:t xml:space="preserve">Rule </w:t>
      </w:r>
      <w:r w:rsidR="00D563C5" w:rsidRPr="00D563C5">
        <w:rPr>
          <w:rFonts w:cs="Arial"/>
          <w:b/>
          <w:bCs/>
        </w:rPr>
        <w:t>5.3</w:t>
      </w:r>
      <w:r w:rsidR="00D563C5" w:rsidRPr="00D563C5">
        <w:rPr>
          <w:rFonts w:cs="Arial"/>
          <w:b/>
          <w:bCs/>
        </w:rPr>
        <w:tab/>
        <w:t>Bed and Breakfast Permit</w:t>
      </w:r>
    </w:p>
    <w:p w14:paraId="185A5F34" w14:textId="77777777" w:rsidR="00E73E08" w:rsidRDefault="00E73E08" w:rsidP="00D563C5">
      <w:pPr>
        <w:autoSpaceDE w:val="0"/>
        <w:autoSpaceDN w:val="0"/>
        <w:adjustRightInd w:val="0"/>
        <w:ind w:firstLine="720"/>
        <w:jc w:val="both"/>
        <w:rPr>
          <w:rFonts w:cs="Arial"/>
          <w:b/>
          <w:bCs/>
        </w:rPr>
      </w:pPr>
    </w:p>
    <w:p w14:paraId="5E03185E" w14:textId="4213ECF5" w:rsidR="003B2090" w:rsidRDefault="003B2090" w:rsidP="003B2090">
      <w:pPr>
        <w:autoSpaceDE w:val="0"/>
        <w:autoSpaceDN w:val="0"/>
        <w:adjustRightInd w:val="0"/>
        <w:ind w:firstLine="720"/>
        <w:jc w:val="both"/>
        <w:rPr>
          <w:rFonts w:cs="Arial"/>
          <w:bCs/>
        </w:rPr>
      </w:pPr>
      <w:r>
        <w:rPr>
          <w:rFonts w:cs="Arial"/>
          <w:bCs/>
        </w:rPr>
        <w:t xml:space="preserve">Bed and Breakfast Permits are authorized and granted pursuant to C.R.S. Section </w:t>
      </w:r>
      <w:r w:rsidR="00616A3C">
        <w:rPr>
          <w:rFonts w:cs="Arial"/>
          <w:bCs/>
        </w:rPr>
        <w:t>44-3-412</w:t>
      </w:r>
      <w:r>
        <w:rPr>
          <w:rFonts w:cs="Arial"/>
          <w:bCs/>
        </w:rPr>
        <w:t>.</w:t>
      </w:r>
    </w:p>
    <w:p w14:paraId="37CABD1E" w14:textId="77777777" w:rsidR="00D563C5" w:rsidRPr="00D563C5" w:rsidRDefault="00D563C5" w:rsidP="00411883">
      <w:pPr>
        <w:autoSpaceDE w:val="0"/>
        <w:autoSpaceDN w:val="0"/>
        <w:adjustRightInd w:val="0"/>
        <w:jc w:val="both"/>
        <w:rPr>
          <w:rFonts w:cs="Arial"/>
          <w:bCs/>
        </w:rPr>
      </w:pPr>
    </w:p>
    <w:p w14:paraId="77C6021C" w14:textId="77777777" w:rsidR="00D563C5" w:rsidRDefault="00CE68B4" w:rsidP="00D563C5">
      <w:pPr>
        <w:autoSpaceDE w:val="0"/>
        <w:autoSpaceDN w:val="0"/>
        <w:adjustRightInd w:val="0"/>
        <w:ind w:firstLine="720"/>
        <w:jc w:val="both"/>
        <w:rPr>
          <w:rFonts w:cs="Arial"/>
          <w:b/>
          <w:bCs/>
        </w:rPr>
      </w:pPr>
      <w:r>
        <w:rPr>
          <w:rFonts w:cs="Arial"/>
          <w:b/>
          <w:bCs/>
        </w:rPr>
        <w:t xml:space="preserve">Rule </w:t>
      </w:r>
      <w:r w:rsidR="00D563C5" w:rsidRPr="00D563C5">
        <w:rPr>
          <w:rFonts w:cs="Arial"/>
          <w:b/>
          <w:bCs/>
        </w:rPr>
        <w:t>5.4</w:t>
      </w:r>
      <w:r w:rsidR="00D563C5" w:rsidRPr="00D563C5">
        <w:rPr>
          <w:rFonts w:cs="Arial"/>
          <w:b/>
          <w:bCs/>
        </w:rPr>
        <w:tab/>
        <w:t>Beer and Wine License</w:t>
      </w:r>
    </w:p>
    <w:p w14:paraId="024BE0B1" w14:textId="77777777" w:rsidR="00E73E08" w:rsidRDefault="00E73E08" w:rsidP="00D563C5">
      <w:pPr>
        <w:autoSpaceDE w:val="0"/>
        <w:autoSpaceDN w:val="0"/>
        <w:adjustRightInd w:val="0"/>
        <w:ind w:firstLine="720"/>
        <w:jc w:val="both"/>
        <w:rPr>
          <w:rFonts w:cs="Arial"/>
          <w:b/>
          <w:bCs/>
        </w:rPr>
      </w:pPr>
    </w:p>
    <w:p w14:paraId="33F784CC" w14:textId="0CBF677F" w:rsidR="003B2090" w:rsidRDefault="003B2090" w:rsidP="003B2090">
      <w:pPr>
        <w:autoSpaceDE w:val="0"/>
        <w:autoSpaceDN w:val="0"/>
        <w:adjustRightInd w:val="0"/>
        <w:ind w:firstLine="720"/>
        <w:jc w:val="both"/>
        <w:rPr>
          <w:rFonts w:cs="Arial"/>
          <w:bCs/>
        </w:rPr>
      </w:pPr>
      <w:r>
        <w:rPr>
          <w:rFonts w:cs="Arial"/>
          <w:bCs/>
        </w:rPr>
        <w:t xml:space="preserve">Beer and Wine Licenses are authorized and granted pursuant to C.R.S. Section </w:t>
      </w:r>
      <w:r w:rsidR="00616A3C">
        <w:rPr>
          <w:rFonts w:cs="Arial"/>
          <w:bCs/>
        </w:rPr>
        <w:t>44-3-411</w:t>
      </w:r>
      <w:r>
        <w:rPr>
          <w:rFonts w:cs="Arial"/>
          <w:bCs/>
        </w:rPr>
        <w:t>.</w:t>
      </w:r>
    </w:p>
    <w:p w14:paraId="39AE5D2E" w14:textId="77777777" w:rsidR="00D563C5" w:rsidRPr="00D563C5" w:rsidRDefault="00D563C5" w:rsidP="00D563C5">
      <w:pPr>
        <w:autoSpaceDE w:val="0"/>
        <w:autoSpaceDN w:val="0"/>
        <w:adjustRightInd w:val="0"/>
        <w:ind w:firstLine="720"/>
        <w:jc w:val="both"/>
        <w:rPr>
          <w:rFonts w:cs="Arial"/>
          <w:bCs/>
        </w:rPr>
      </w:pPr>
    </w:p>
    <w:p w14:paraId="71397ABC" w14:textId="77777777" w:rsidR="00D563C5" w:rsidRDefault="00CE68B4" w:rsidP="00D563C5">
      <w:pPr>
        <w:autoSpaceDE w:val="0"/>
        <w:autoSpaceDN w:val="0"/>
        <w:adjustRightInd w:val="0"/>
        <w:ind w:firstLine="720"/>
        <w:jc w:val="both"/>
        <w:rPr>
          <w:rFonts w:cs="Arial"/>
          <w:b/>
          <w:bCs/>
        </w:rPr>
      </w:pPr>
      <w:r>
        <w:rPr>
          <w:rFonts w:cs="Arial"/>
          <w:b/>
          <w:bCs/>
        </w:rPr>
        <w:t xml:space="preserve">Rule </w:t>
      </w:r>
      <w:r w:rsidR="00D563C5" w:rsidRPr="00D563C5">
        <w:rPr>
          <w:rFonts w:cs="Arial"/>
          <w:b/>
          <w:bCs/>
        </w:rPr>
        <w:t>5.5</w:t>
      </w:r>
      <w:r w:rsidR="00D563C5" w:rsidRPr="00D563C5">
        <w:rPr>
          <w:rFonts w:cs="Arial"/>
          <w:b/>
          <w:bCs/>
        </w:rPr>
        <w:tab/>
        <w:t>Brew Pub License</w:t>
      </w:r>
    </w:p>
    <w:p w14:paraId="45267402" w14:textId="77777777" w:rsidR="00E73E08" w:rsidRDefault="00E73E08" w:rsidP="00D563C5">
      <w:pPr>
        <w:autoSpaceDE w:val="0"/>
        <w:autoSpaceDN w:val="0"/>
        <w:adjustRightInd w:val="0"/>
        <w:ind w:firstLine="720"/>
        <w:jc w:val="both"/>
        <w:rPr>
          <w:rFonts w:cs="Arial"/>
          <w:b/>
          <w:bCs/>
        </w:rPr>
      </w:pPr>
    </w:p>
    <w:p w14:paraId="6F3D585A" w14:textId="5D89E45E" w:rsidR="003B2090" w:rsidRDefault="003B2090" w:rsidP="003B2090">
      <w:pPr>
        <w:autoSpaceDE w:val="0"/>
        <w:autoSpaceDN w:val="0"/>
        <w:adjustRightInd w:val="0"/>
        <w:ind w:firstLine="720"/>
        <w:jc w:val="both"/>
        <w:rPr>
          <w:rFonts w:cs="Arial"/>
          <w:bCs/>
        </w:rPr>
      </w:pPr>
      <w:r>
        <w:rPr>
          <w:rFonts w:cs="Arial"/>
          <w:bCs/>
        </w:rPr>
        <w:t xml:space="preserve">Brew Pub Licenses are authorized and granted pursuant to C.R.S. Section </w:t>
      </w:r>
      <w:r w:rsidR="00616A3C">
        <w:rPr>
          <w:rFonts w:cs="Arial"/>
          <w:bCs/>
        </w:rPr>
        <w:t>44-3-417</w:t>
      </w:r>
      <w:r>
        <w:rPr>
          <w:rFonts w:cs="Arial"/>
          <w:bCs/>
        </w:rPr>
        <w:t>.</w:t>
      </w:r>
    </w:p>
    <w:p w14:paraId="1F73568E" w14:textId="77777777" w:rsidR="00D563C5" w:rsidRPr="00D563C5" w:rsidRDefault="00D563C5" w:rsidP="00D563C5">
      <w:pPr>
        <w:autoSpaceDE w:val="0"/>
        <w:autoSpaceDN w:val="0"/>
        <w:adjustRightInd w:val="0"/>
        <w:ind w:firstLine="720"/>
        <w:jc w:val="both"/>
        <w:rPr>
          <w:rFonts w:cs="Arial"/>
          <w:bCs/>
        </w:rPr>
      </w:pPr>
    </w:p>
    <w:p w14:paraId="26CC41C1" w14:textId="77777777" w:rsidR="00D563C5" w:rsidRDefault="00CE68B4" w:rsidP="00D563C5">
      <w:pPr>
        <w:autoSpaceDE w:val="0"/>
        <w:autoSpaceDN w:val="0"/>
        <w:adjustRightInd w:val="0"/>
        <w:ind w:firstLine="720"/>
        <w:jc w:val="both"/>
        <w:rPr>
          <w:rFonts w:cs="Arial"/>
          <w:b/>
          <w:bCs/>
        </w:rPr>
      </w:pPr>
      <w:r>
        <w:rPr>
          <w:rFonts w:cs="Arial"/>
          <w:b/>
          <w:bCs/>
        </w:rPr>
        <w:t xml:space="preserve">Rule </w:t>
      </w:r>
      <w:r w:rsidR="00D563C5" w:rsidRPr="00D563C5">
        <w:rPr>
          <w:rFonts w:cs="Arial"/>
          <w:b/>
          <w:bCs/>
        </w:rPr>
        <w:t>5.6</w:t>
      </w:r>
      <w:r w:rsidR="00D563C5" w:rsidRPr="00D563C5">
        <w:rPr>
          <w:rFonts w:cs="Arial"/>
          <w:b/>
          <w:bCs/>
        </w:rPr>
        <w:tab/>
        <w:t>Club License</w:t>
      </w:r>
    </w:p>
    <w:p w14:paraId="05035D7D" w14:textId="77777777" w:rsidR="00E73E08" w:rsidRDefault="00E73E08" w:rsidP="00D563C5">
      <w:pPr>
        <w:autoSpaceDE w:val="0"/>
        <w:autoSpaceDN w:val="0"/>
        <w:adjustRightInd w:val="0"/>
        <w:ind w:firstLine="720"/>
        <w:jc w:val="both"/>
        <w:rPr>
          <w:rFonts w:cs="Arial"/>
          <w:b/>
          <w:bCs/>
        </w:rPr>
      </w:pPr>
    </w:p>
    <w:p w14:paraId="6D2625C0" w14:textId="5B9348B8" w:rsidR="003B2090" w:rsidRDefault="003B2090" w:rsidP="003B2090">
      <w:pPr>
        <w:autoSpaceDE w:val="0"/>
        <w:autoSpaceDN w:val="0"/>
        <w:adjustRightInd w:val="0"/>
        <w:ind w:firstLine="720"/>
        <w:jc w:val="both"/>
        <w:rPr>
          <w:rFonts w:cs="Arial"/>
          <w:bCs/>
        </w:rPr>
      </w:pPr>
      <w:r>
        <w:rPr>
          <w:rFonts w:cs="Arial"/>
          <w:bCs/>
        </w:rPr>
        <w:t xml:space="preserve">Club Licenses are authorized and granted pursuant to C.R.S. Section </w:t>
      </w:r>
      <w:r w:rsidR="00616A3C">
        <w:rPr>
          <w:rFonts w:cs="Arial"/>
          <w:bCs/>
        </w:rPr>
        <w:t>44-3-418</w:t>
      </w:r>
      <w:r>
        <w:rPr>
          <w:rFonts w:cs="Arial"/>
          <w:bCs/>
        </w:rPr>
        <w:t>.</w:t>
      </w:r>
    </w:p>
    <w:p w14:paraId="6B83306E" w14:textId="77777777" w:rsidR="00D563C5" w:rsidRPr="00D563C5" w:rsidRDefault="00D563C5" w:rsidP="00D563C5">
      <w:pPr>
        <w:autoSpaceDE w:val="0"/>
        <w:autoSpaceDN w:val="0"/>
        <w:adjustRightInd w:val="0"/>
        <w:ind w:firstLine="720"/>
        <w:jc w:val="both"/>
        <w:rPr>
          <w:rFonts w:cs="Arial"/>
          <w:bCs/>
        </w:rPr>
      </w:pPr>
    </w:p>
    <w:p w14:paraId="22E5EB91" w14:textId="5C72604A" w:rsidR="00411883" w:rsidRDefault="00CE68B4" w:rsidP="00411883">
      <w:pPr>
        <w:autoSpaceDE w:val="0"/>
        <w:autoSpaceDN w:val="0"/>
        <w:adjustRightInd w:val="0"/>
        <w:ind w:firstLine="720"/>
        <w:jc w:val="both"/>
        <w:rPr>
          <w:rFonts w:cs="Arial"/>
          <w:b/>
          <w:bCs/>
        </w:rPr>
      </w:pPr>
      <w:r>
        <w:rPr>
          <w:rFonts w:cs="Arial"/>
          <w:b/>
          <w:bCs/>
        </w:rPr>
        <w:t xml:space="preserve">Rule </w:t>
      </w:r>
      <w:r w:rsidR="00411883">
        <w:rPr>
          <w:rFonts w:cs="Arial"/>
          <w:b/>
          <w:bCs/>
        </w:rPr>
        <w:t>5.7</w:t>
      </w:r>
      <w:r w:rsidR="00411883" w:rsidRPr="00411883">
        <w:rPr>
          <w:rFonts w:cs="Arial"/>
          <w:b/>
          <w:bCs/>
        </w:rPr>
        <w:tab/>
        <w:t xml:space="preserve">Fermented Malt Beverage License </w:t>
      </w:r>
    </w:p>
    <w:p w14:paraId="698ADA09" w14:textId="77777777" w:rsidR="00411883" w:rsidRDefault="00411883" w:rsidP="00411883">
      <w:pPr>
        <w:autoSpaceDE w:val="0"/>
        <w:autoSpaceDN w:val="0"/>
        <w:adjustRightInd w:val="0"/>
        <w:ind w:firstLine="720"/>
        <w:jc w:val="both"/>
        <w:rPr>
          <w:rFonts w:cs="Arial"/>
          <w:b/>
          <w:bCs/>
        </w:rPr>
      </w:pPr>
    </w:p>
    <w:p w14:paraId="0EDB8C99" w14:textId="77E22FBF" w:rsidR="00411883" w:rsidRDefault="00411883" w:rsidP="00411883">
      <w:pPr>
        <w:autoSpaceDE w:val="0"/>
        <w:autoSpaceDN w:val="0"/>
        <w:adjustRightInd w:val="0"/>
        <w:ind w:firstLine="720"/>
        <w:jc w:val="both"/>
        <w:rPr>
          <w:rFonts w:cs="Arial"/>
          <w:bCs/>
        </w:rPr>
      </w:pPr>
      <w:r>
        <w:rPr>
          <w:rFonts w:cs="Arial"/>
          <w:bCs/>
        </w:rPr>
        <w:t xml:space="preserve">Fermented Malt Beverage Licenses are authorized and granted pursuant to C.R.S. Section </w:t>
      </w:r>
      <w:r w:rsidR="00616A3C">
        <w:rPr>
          <w:rFonts w:cs="Arial"/>
          <w:bCs/>
        </w:rPr>
        <w:t>44-4</w:t>
      </w:r>
      <w:r>
        <w:rPr>
          <w:rFonts w:cs="Arial"/>
          <w:bCs/>
        </w:rPr>
        <w:t xml:space="preserve">-101 </w:t>
      </w:r>
      <w:r>
        <w:rPr>
          <w:rFonts w:cs="Arial"/>
          <w:bCs/>
          <w:i/>
        </w:rPr>
        <w:t>et seq.</w:t>
      </w:r>
    </w:p>
    <w:p w14:paraId="17AD90B1" w14:textId="77777777" w:rsidR="00411883" w:rsidRPr="00411883" w:rsidRDefault="00411883" w:rsidP="00411883">
      <w:pPr>
        <w:autoSpaceDE w:val="0"/>
        <w:autoSpaceDN w:val="0"/>
        <w:adjustRightInd w:val="0"/>
        <w:ind w:firstLine="720"/>
        <w:jc w:val="both"/>
        <w:rPr>
          <w:rFonts w:cs="Arial"/>
          <w:bCs/>
        </w:rPr>
      </w:pPr>
    </w:p>
    <w:p w14:paraId="7894983C" w14:textId="77777777" w:rsidR="00D563C5" w:rsidRDefault="00CE68B4" w:rsidP="00D563C5">
      <w:pPr>
        <w:autoSpaceDE w:val="0"/>
        <w:autoSpaceDN w:val="0"/>
        <w:adjustRightInd w:val="0"/>
        <w:ind w:firstLine="720"/>
        <w:jc w:val="both"/>
        <w:rPr>
          <w:rFonts w:cs="Arial"/>
          <w:b/>
          <w:bCs/>
        </w:rPr>
      </w:pPr>
      <w:r>
        <w:rPr>
          <w:rFonts w:cs="Arial"/>
          <w:b/>
          <w:bCs/>
        </w:rPr>
        <w:t xml:space="preserve">Rule </w:t>
      </w:r>
      <w:r w:rsidR="00411883">
        <w:rPr>
          <w:rFonts w:cs="Arial"/>
          <w:b/>
          <w:bCs/>
        </w:rPr>
        <w:t>5.8</w:t>
      </w:r>
      <w:r w:rsidR="00D563C5" w:rsidRPr="00D563C5">
        <w:rPr>
          <w:rFonts w:cs="Arial"/>
          <w:b/>
          <w:bCs/>
        </w:rPr>
        <w:tab/>
        <w:t>Hotel and Restaurant License</w:t>
      </w:r>
    </w:p>
    <w:p w14:paraId="77A13000" w14:textId="77777777" w:rsidR="00E73E08" w:rsidRDefault="00E73E08" w:rsidP="00D563C5">
      <w:pPr>
        <w:autoSpaceDE w:val="0"/>
        <w:autoSpaceDN w:val="0"/>
        <w:adjustRightInd w:val="0"/>
        <w:ind w:firstLine="720"/>
        <w:jc w:val="both"/>
        <w:rPr>
          <w:rFonts w:cs="Arial"/>
          <w:b/>
          <w:bCs/>
        </w:rPr>
      </w:pPr>
    </w:p>
    <w:p w14:paraId="7DBB7A17" w14:textId="7D395F9E" w:rsidR="003B2090" w:rsidRDefault="003B2090" w:rsidP="003B2090">
      <w:pPr>
        <w:autoSpaceDE w:val="0"/>
        <w:autoSpaceDN w:val="0"/>
        <w:adjustRightInd w:val="0"/>
        <w:ind w:firstLine="720"/>
        <w:jc w:val="both"/>
        <w:rPr>
          <w:rFonts w:cs="Arial"/>
          <w:bCs/>
        </w:rPr>
      </w:pPr>
      <w:r>
        <w:rPr>
          <w:rFonts w:cs="Arial"/>
          <w:bCs/>
        </w:rPr>
        <w:t xml:space="preserve">Hotel and Restaurant Licenses are authorized and granted pursuant to C.R.S. Section </w:t>
      </w:r>
      <w:r w:rsidR="00616A3C">
        <w:rPr>
          <w:rFonts w:cs="Arial"/>
          <w:bCs/>
        </w:rPr>
        <w:t>44-3-411</w:t>
      </w:r>
      <w:r w:rsidR="00E2755F">
        <w:rPr>
          <w:rFonts w:cs="Arial"/>
          <w:bCs/>
        </w:rPr>
        <w:t xml:space="preserve"> and</w:t>
      </w:r>
      <w:r w:rsidR="00186FE1">
        <w:rPr>
          <w:rFonts w:cs="Arial"/>
          <w:bCs/>
        </w:rPr>
        <w:t xml:space="preserve"> 1 C.C.R. 203-2 Regulation 47-418 (restaurants only)</w:t>
      </w:r>
      <w:r>
        <w:rPr>
          <w:rFonts w:cs="Arial"/>
          <w:bCs/>
        </w:rPr>
        <w:t>.</w:t>
      </w:r>
    </w:p>
    <w:p w14:paraId="1C47BB92" w14:textId="77777777" w:rsidR="00D563C5" w:rsidRPr="00D563C5" w:rsidRDefault="00D563C5" w:rsidP="00D563C5">
      <w:pPr>
        <w:autoSpaceDE w:val="0"/>
        <w:autoSpaceDN w:val="0"/>
        <w:adjustRightInd w:val="0"/>
        <w:ind w:firstLine="720"/>
        <w:jc w:val="both"/>
        <w:rPr>
          <w:rFonts w:cs="Arial"/>
          <w:bCs/>
        </w:rPr>
      </w:pPr>
    </w:p>
    <w:p w14:paraId="06F38338" w14:textId="77777777" w:rsidR="00D563C5" w:rsidRDefault="00CE68B4" w:rsidP="00D563C5">
      <w:pPr>
        <w:autoSpaceDE w:val="0"/>
        <w:autoSpaceDN w:val="0"/>
        <w:adjustRightInd w:val="0"/>
        <w:ind w:firstLine="720"/>
        <w:jc w:val="both"/>
        <w:rPr>
          <w:rFonts w:cs="Arial"/>
          <w:b/>
          <w:bCs/>
        </w:rPr>
      </w:pPr>
      <w:r>
        <w:rPr>
          <w:rFonts w:cs="Arial"/>
          <w:b/>
          <w:bCs/>
        </w:rPr>
        <w:t xml:space="preserve">Rule </w:t>
      </w:r>
      <w:r w:rsidR="00411883">
        <w:rPr>
          <w:rFonts w:cs="Arial"/>
          <w:b/>
          <w:bCs/>
        </w:rPr>
        <w:t>5.9</w:t>
      </w:r>
      <w:r w:rsidR="00D563C5" w:rsidRPr="00D563C5">
        <w:rPr>
          <w:rFonts w:cs="Arial"/>
          <w:b/>
          <w:bCs/>
        </w:rPr>
        <w:tab/>
        <w:t>Liquor-licensed Drug Store License</w:t>
      </w:r>
    </w:p>
    <w:p w14:paraId="46FDB124" w14:textId="77777777" w:rsidR="00E73E08" w:rsidRDefault="00E73E08" w:rsidP="00D563C5">
      <w:pPr>
        <w:autoSpaceDE w:val="0"/>
        <w:autoSpaceDN w:val="0"/>
        <w:adjustRightInd w:val="0"/>
        <w:ind w:firstLine="720"/>
        <w:jc w:val="both"/>
        <w:rPr>
          <w:rFonts w:cs="Arial"/>
          <w:b/>
          <w:bCs/>
        </w:rPr>
      </w:pPr>
    </w:p>
    <w:p w14:paraId="0D819BF5" w14:textId="57D86661" w:rsidR="003B2090" w:rsidRDefault="003B2090" w:rsidP="003B2090">
      <w:pPr>
        <w:autoSpaceDE w:val="0"/>
        <w:autoSpaceDN w:val="0"/>
        <w:adjustRightInd w:val="0"/>
        <w:ind w:firstLine="720"/>
        <w:jc w:val="both"/>
        <w:rPr>
          <w:rFonts w:cs="Arial"/>
          <w:bCs/>
        </w:rPr>
      </w:pPr>
      <w:r>
        <w:rPr>
          <w:rFonts w:cs="Arial"/>
          <w:bCs/>
        </w:rPr>
        <w:t xml:space="preserve">Liquor-licensed Drug Store Licenses are authorized and granted pursuant to C.R.S. Section </w:t>
      </w:r>
      <w:r w:rsidR="00616A3C">
        <w:rPr>
          <w:rFonts w:cs="Arial"/>
          <w:bCs/>
        </w:rPr>
        <w:t>44-3-410</w:t>
      </w:r>
      <w:r w:rsidR="00186FE1">
        <w:rPr>
          <w:rFonts w:cs="Arial"/>
          <w:bCs/>
        </w:rPr>
        <w:t xml:space="preserve"> and 1 C.C.R. 203-2 Regulation 47-407.</w:t>
      </w:r>
    </w:p>
    <w:p w14:paraId="4048AC5E" w14:textId="77777777" w:rsidR="00D02F2B" w:rsidRDefault="00D02F2B" w:rsidP="003B2090">
      <w:pPr>
        <w:autoSpaceDE w:val="0"/>
        <w:autoSpaceDN w:val="0"/>
        <w:adjustRightInd w:val="0"/>
        <w:ind w:firstLine="720"/>
        <w:jc w:val="both"/>
        <w:rPr>
          <w:rFonts w:cs="Arial"/>
          <w:bCs/>
        </w:rPr>
      </w:pPr>
    </w:p>
    <w:p w14:paraId="3F096BFD" w14:textId="7ED25563" w:rsidR="00D02F2B" w:rsidRDefault="00D02F2B" w:rsidP="003B2090">
      <w:pPr>
        <w:autoSpaceDE w:val="0"/>
        <w:autoSpaceDN w:val="0"/>
        <w:adjustRightInd w:val="0"/>
        <w:ind w:firstLine="720"/>
        <w:jc w:val="both"/>
        <w:rPr>
          <w:rFonts w:cs="Arial"/>
          <w:bCs/>
        </w:rPr>
      </w:pPr>
      <w:r>
        <w:rPr>
          <w:rFonts w:cs="Arial"/>
          <w:bCs/>
        </w:rPr>
        <w:t>Liquor Licensed Drugstor</w:t>
      </w:r>
      <w:r w:rsidR="008502E0">
        <w:rPr>
          <w:rFonts w:cs="Arial"/>
          <w:bCs/>
        </w:rPr>
        <w:t>e</w:t>
      </w:r>
      <w:r>
        <w:rPr>
          <w:rFonts w:cs="Arial"/>
          <w:bCs/>
        </w:rPr>
        <w:t xml:space="preserve"> Manager’s permits are authorized and granted pursuant to CRS </w:t>
      </w:r>
      <w:r w:rsidR="00616A3C">
        <w:rPr>
          <w:rFonts w:cs="Arial"/>
          <w:bCs/>
        </w:rPr>
        <w:t>44-3-427</w:t>
      </w:r>
      <w:r w:rsidR="007375D6">
        <w:rPr>
          <w:rFonts w:cs="Arial"/>
          <w:bCs/>
        </w:rPr>
        <w:t xml:space="preserve"> and </w:t>
      </w:r>
      <w:r w:rsidR="00C919FB" w:rsidRPr="00C919FB">
        <w:rPr>
          <w:rFonts w:cs="Arial"/>
          <w:bCs/>
        </w:rPr>
        <w:t>1 C.C.R. 203-2 Regulation</w:t>
      </w:r>
      <w:r w:rsidR="007375D6" w:rsidRPr="00C919FB">
        <w:rPr>
          <w:rFonts w:cs="Arial"/>
          <w:bCs/>
        </w:rPr>
        <w:t xml:space="preserve"> </w:t>
      </w:r>
      <w:r w:rsidR="007375D6">
        <w:rPr>
          <w:rFonts w:cs="Arial"/>
          <w:bCs/>
        </w:rPr>
        <w:t>47-</w:t>
      </w:r>
      <w:r w:rsidR="00C919FB">
        <w:rPr>
          <w:rFonts w:cs="Arial"/>
          <w:bCs/>
        </w:rPr>
        <w:t>319</w:t>
      </w:r>
      <w:r>
        <w:rPr>
          <w:rFonts w:cs="Arial"/>
          <w:bCs/>
        </w:rPr>
        <w:t>.</w:t>
      </w:r>
    </w:p>
    <w:p w14:paraId="67809A94" w14:textId="77777777" w:rsidR="00D563C5" w:rsidRPr="00D563C5" w:rsidRDefault="00D563C5" w:rsidP="00D563C5">
      <w:pPr>
        <w:autoSpaceDE w:val="0"/>
        <w:autoSpaceDN w:val="0"/>
        <w:adjustRightInd w:val="0"/>
        <w:ind w:firstLine="720"/>
        <w:jc w:val="both"/>
        <w:rPr>
          <w:rFonts w:cs="Arial"/>
          <w:bCs/>
        </w:rPr>
      </w:pPr>
    </w:p>
    <w:p w14:paraId="4BB71F85" w14:textId="77777777" w:rsidR="00D563C5" w:rsidRDefault="00CE68B4" w:rsidP="00D563C5">
      <w:pPr>
        <w:autoSpaceDE w:val="0"/>
        <w:autoSpaceDN w:val="0"/>
        <w:adjustRightInd w:val="0"/>
        <w:ind w:firstLine="720"/>
        <w:jc w:val="both"/>
        <w:rPr>
          <w:rFonts w:cs="Arial"/>
          <w:b/>
          <w:bCs/>
        </w:rPr>
      </w:pPr>
      <w:r>
        <w:rPr>
          <w:rFonts w:cs="Arial"/>
          <w:b/>
          <w:bCs/>
        </w:rPr>
        <w:t xml:space="preserve">Rule </w:t>
      </w:r>
      <w:r w:rsidR="00411883">
        <w:rPr>
          <w:rFonts w:cs="Arial"/>
          <w:b/>
          <w:bCs/>
        </w:rPr>
        <w:t>5.10</w:t>
      </w:r>
      <w:r w:rsidR="00D563C5" w:rsidRPr="00D563C5">
        <w:rPr>
          <w:rFonts w:cs="Arial"/>
          <w:b/>
          <w:bCs/>
        </w:rPr>
        <w:tab/>
        <w:t>Optional Premises License</w:t>
      </w:r>
    </w:p>
    <w:p w14:paraId="4B40FF8B" w14:textId="77777777" w:rsidR="00E73E08" w:rsidRDefault="00E73E08" w:rsidP="00D563C5">
      <w:pPr>
        <w:autoSpaceDE w:val="0"/>
        <w:autoSpaceDN w:val="0"/>
        <w:adjustRightInd w:val="0"/>
        <w:ind w:firstLine="720"/>
        <w:jc w:val="both"/>
        <w:rPr>
          <w:rFonts w:cs="Arial"/>
          <w:b/>
          <w:bCs/>
        </w:rPr>
      </w:pPr>
    </w:p>
    <w:p w14:paraId="17984340" w14:textId="770F1A02" w:rsidR="003B2090" w:rsidRDefault="003B2090" w:rsidP="003B2090">
      <w:pPr>
        <w:autoSpaceDE w:val="0"/>
        <w:autoSpaceDN w:val="0"/>
        <w:adjustRightInd w:val="0"/>
        <w:ind w:firstLine="720"/>
        <w:jc w:val="both"/>
        <w:rPr>
          <w:rFonts w:cs="Arial"/>
          <w:bCs/>
        </w:rPr>
      </w:pPr>
      <w:r>
        <w:rPr>
          <w:rFonts w:cs="Arial"/>
          <w:bCs/>
        </w:rPr>
        <w:t xml:space="preserve">Optional Premises Licenses are authorized and granted pursuant to C.R.S. Section </w:t>
      </w:r>
      <w:r w:rsidR="00616A3C">
        <w:rPr>
          <w:rFonts w:cs="Arial"/>
          <w:bCs/>
        </w:rPr>
        <w:t>44-3-310</w:t>
      </w:r>
      <w:r w:rsidR="009B1B3D">
        <w:rPr>
          <w:rFonts w:cs="Arial"/>
          <w:bCs/>
        </w:rPr>
        <w:t xml:space="preserve">, </w:t>
      </w:r>
      <w:r w:rsidR="00E73E08">
        <w:rPr>
          <w:rFonts w:cs="Arial"/>
          <w:bCs/>
        </w:rPr>
        <w:t>413</w:t>
      </w:r>
      <w:r w:rsidR="00FE56E4">
        <w:rPr>
          <w:rFonts w:cs="Arial"/>
          <w:bCs/>
        </w:rPr>
        <w:t>,</w:t>
      </w:r>
      <w:r>
        <w:rPr>
          <w:rFonts w:cs="Arial"/>
          <w:bCs/>
        </w:rPr>
        <w:t xml:space="preserve"> and Loveland Municipa</w:t>
      </w:r>
      <w:r w:rsidR="00466F3A">
        <w:rPr>
          <w:rFonts w:cs="Arial"/>
          <w:bCs/>
        </w:rPr>
        <w:t>l Code Chapter 8.06</w:t>
      </w:r>
      <w:r>
        <w:rPr>
          <w:rFonts w:cs="Arial"/>
          <w:bCs/>
        </w:rPr>
        <w:t>.</w:t>
      </w:r>
    </w:p>
    <w:p w14:paraId="4758BA3A" w14:textId="77777777" w:rsidR="00D563C5" w:rsidRPr="00D563C5" w:rsidRDefault="00D563C5" w:rsidP="00D563C5">
      <w:pPr>
        <w:autoSpaceDE w:val="0"/>
        <w:autoSpaceDN w:val="0"/>
        <w:adjustRightInd w:val="0"/>
        <w:ind w:firstLine="720"/>
        <w:jc w:val="both"/>
        <w:rPr>
          <w:rFonts w:cs="Arial"/>
          <w:bCs/>
        </w:rPr>
      </w:pPr>
    </w:p>
    <w:p w14:paraId="31ED23F4" w14:textId="77777777" w:rsidR="00D563C5" w:rsidRDefault="00CE68B4" w:rsidP="00D563C5">
      <w:pPr>
        <w:autoSpaceDE w:val="0"/>
        <w:autoSpaceDN w:val="0"/>
        <w:adjustRightInd w:val="0"/>
        <w:ind w:firstLine="720"/>
        <w:jc w:val="both"/>
        <w:rPr>
          <w:rFonts w:cs="Arial"/>
          <w:b/>
          <w:bCs/>
        </w:rPr>
      </w:pPr>
      <w:r>
        <w:rPr>
          <w:rFonts w:cs="Arial"/>
          <w:b/>
          <w:bCs/>
        </w:rPr>
        <w:t xml:space="preserve">Rule </w:t>
      </w:r>
      <w:r w:rsidR="00D563C5" w:rsidRPr="00D563C5">
        <w:rPr>
          <w:rFonts w:cs="Arial"/>
          <w:b/>
          <w:bCs/>
        </w:rPr>
        <w:t>5.1</w:t>
      </w:r>
      <w:r w:rsidR="00411883">
        <w:rPr>
          <w:rFonts w:cs="Arial"/>
          <w:b/>
          <w:bCs/>
        </w:rPr>
        <w:t>1</w:t>
      </w:r>
      <w:r w:rsidR="00D563C5" w:rsidRPr="00D563C5">
        <w:rPr>
          <w:rFonts w:cs="Arial"/>
          <w:b/>
          <w:bCs/>
        </w:rPr>
        <w:tab/>
      </w:r>
      <w:r w:rsidR="00157EAB">
        <w:rPr>
          <w:rFonts w:cs="Arial"/>
          <w:b/>
          <w:bCs/>
        </w:rPr>
        <w:t>Racetrack</w:t>
      </w:r>
      <w:r w:rsidR="00D563C5" w:rsidRPr="00D563C5">
        <w:rPr>
          <w:rFonts w:cs="Arial"/>
          <w:b/>
          <w:bCs/>
        </w:rPr>
        <w:t xml:space="preserve"> License</w:t>
      </w:r>
    </w:p>
    <w:p w14:paraId="71891C28" w14:textId="77777777" w:rsidR="00E73E08" w:rsidRDefault="00E73E08" w:rsidP="00D563C5">
      <w:pPr>
        <w:autoSpaceDE w:val="0"/>
        <w:autoSpaceDN w:val="0"/>
        <w:adjustRightInd w:val="0"/>
        <w:ind w:firstLine="720"/>
        <w:jc w:val="both"/>
        <w:rPr>
          <w:rFonts w:cs="Arial"/>
          <w:b/>
          <w:bCs/>
        </w:rPr>
      </w:pPr>
    </w:p>
    <w:p w14:paraId="340A268A" w14:textId="6539F8A2" w:rsidR="007B775A" w:rsidRDefault="00157EAB" w:rsidP="00BC4D78">
      <w:pPr>
        <w:autoSpaceDE w:val="0"/>
        <w:autoSpaceDN w:val="0"/>
        <w:adjustRightInd w:val="0"/>
        <w:ind w:firstLine="720"/>
        <w:jc w:val="both"/>
        <w:rPr>
          <w:rFonts w:cs="Arial"/>
          <w:bCs/>
        </w:rPr>
      </w:pPr>
      <w:r>
        <w:rPr>
          <w:rFonts w:cs="Arial"/>
          <w:bCs/>
        </w:rPr>
        <w:t>Racetrack</w:t>
      </w:r>
      <w:r w:rsidR="003B2090">
        <w:rPr>
          <w:rFonts w:cs="Arial"/>
          <w:bCs/>
        </w:rPr>
        <w:t xml:space="preserve"> Licenses are authorized and granted pursuant to C.R.S. Section </w:t>
      </w:r>
      <w:r w:rsidR="00616A3C">
        <w:rPr>
          <w:rFonts w:cs="Arial"/>
          <w:bCs/>
        </w:rPr>
        <w:t>44-3-420</w:t>
      </w:r>
      <w:r w:rsidR="000E614F">
        <w:rPr>
          <w:rFonts w:cs="Arial"/>
          <w:bCs/>
        </w:rPr>
        <w:t>.</w:t>
      </w:r>
    </w:p>
    <w:p w14:paraId="0475474A" w14:textId="77777777" w:rsidR="007B775A" w:rsidRDefault="007B775A" w:rsidP="000D1356">
      <w:pPr>
        <w:autoSpaceDE w:val="0"/>
        <w:autoSpaceDN w:val="0"/>
        <w:adjustRightInd w:val="0"/>
        <w:jc w:val="both"/>
        <w:rPr>
          <w:rFonts w:cs="Arial"/>
          <w:bCs/>
        </w:rPr>
      </w:pPr>
    </w:p>
    <w:p w14:paraId="223C9C7B" w14:textId="77777777" w:rsidR="00D563C5" w:rsidRDefault="00CE68B4" w:rsidP="000D1356">
      <w:pPr>
        <w:spacing w:after="200" w:line="276" w:lineRule="auto"/>
        <w:ind w:firstLine="720"/>
        <w:rPr>
          <w:rFonts w:cs="Arial"/>
          <w:b/>
          <w:bCs/>
        </w:rPr>
      </w:pPr>
      <w:r>
        <w:rPr>
          <w:rFonts w:cs="Arial"/>
          <w:b/>
          <w:bCs/>
        </w:rPr>
        <w:t xml:space="preserve">Rule </w:t>
      </w:r>
      <w:r w:rsidR="00411883">
        <w:rPr>
          <w:rFonts w:cs="Arial"/>
          <w:b/>
          <w:bCs/>
        </w:rPr>
        <w:t>5.12</w:t>
      </w:r>
      <w:r w:rsidR="00D563C5" w:rsidRPr="00D563C5">
        <w:rPr>
          <w:rFonts w:cs="Arial"/>
          <w:b/>
          <w:bCs/>
        </w:rPr>
        <w:tab/>
        <w:t>Retail Liquor Store License</w:t>
      </w:r>
    </w:p>
    <w:p w14:paraId="0A4BCFD0" w14:textId="6522BF90" w:rsidR="003B2090" w:rsidRDefault="003B2090" w:rsidP="003B2090">
      <w:pPr>
        <w:autoSpaceDE w:val="0"/>
        <w:autoSpaceDN w:val="0"/>
        <w:adjustRightInd w:val="0"/>
        <w:ind w:firstLine="720"/>
        <w:jc w:val="both"/>
        <w:rPr>
          <w:rFonts w:cs="Arial"/>
          <w:bCs/>
        </w:rPr>
      </w:pPr>
      <w:r>
        <w:rPr>
          <w:rFonts w:cs="Arial"/>
          <w:bCs/>
        </w:rPr>
        <w:t xml:space="preserve">Retail Liquor Store Licenses are authorized and granted pursuant to C.R.S. Section </w:t>
      </w:r>
      <w:r w:rsidR="00616A3C">
        <w:rPr>
          <w:rFonts w:cs="Arial"/>
          <w:bCs/>
        </w:rPr>
        <w:t>44-3-409</w:t>
      </w:r>
      <w:r>
        <w:rPr>
          <w:rFonts w:cs="Arial"/>
          <w:bCs/>
        </w:rPr>
        <w:t>.</w:t>
      </w:r>
    </w:p>
    <w:p w14:paraId="197009B9" w14:textId="77777777" w:rsidR="00D563C5" w:rsidRPr="00D563C5" w:rsidRDefault="00D563C5" w:rsidP="00D563C5">
      <w:pPr>
        <w:autoSpaceDE w:val="0"/>
        <w:autoSpaceDN w:val="0"/>
        <w:adjustRightInd w:val="0"/>
        <w:ind w:firstLine="720"/>
        <w:jc w:val="both"/>
        <w:rPr>
          <w:rFonts w:cs="Arial"/>
          <w:bCs/>
        </w:rPr>
      </w:pPr>
    </w:p>
    <w:p w14:paraId="7A31C9A8" w14:textId="77777777" w:rsidR="00D563C5" w:rsidRDefault="00CE68B4" w:rsidP="00D563C5">
      <w:pPr>
        <w:autoSpaceDE w:val="0"/>
        <w:autoSpaceDN w:val="0"/>
        <w:adjustRightInd w:val="0"/>
        <w:ind w:firstLine="720"/>
        <w:jc w:val="both"/>
        <w:rPr>
          <w:rFonts w:cs="Arial"/>
          <w:b/>
          <w:bCs/>
        </w:rPr>
      </w:pPr>
      <w:r>
        <w:rPr>
          <w:rFonts w:cs="Arial"/>
          <w:b/>
          <w:bCs/>
        </w:rPr>
        <w:t xml:space="preserve">Rule </w:t>
      </w:r>
      <w:r w:rsidR="00411883">
        <w:rPr>
          <w:rFonts w:cs="Arial"/>
          <w:b/>
          <w:bCs/>
        </w:rPr>
        <w:t>5.13</w:t>
      </w:r>
      <w:r w:rsidR="00D563C5" w:rsidRPr="00D563C5">
        <w:rPr>
          <w:rFonts w:cs="Arial"/>
          <w:b/>
          <w:bCs/>
        </w:rPr>
        <w:tab/>
        <w:t>Special Event Permit</w:t>
      </w:r>
    </w:p>
    <w:p w14:paraId="63122EDC" w14:textId="77777777" w:rsidR="00E73E08" w:rsidRDefault="00E73E08" w:rsidP="00D563C5">
      <w:pPr>
        <w:autoSpaceDE w:val="0"/>
        <w:autoSpaceDN w:val="0"/>
        <w:adjustRightInd w:val="0"/>
        <w:ind w:firstLine="720"/>
        <w:jc w:val="both"/>
        <w:rPr>
          <w:rFonts w:cs="Arial"/>
          <w:b/>
          <w:bCs/>
        </w:rPr>
      </w:pPr>
    </w:p>
    <w:p w14:paraId="4B9C9F70" w14:textId="195DEDAF" w:rsidR="00FE3F88" w:rsidRDefault="00FE3F88" w:rsidP="003B2090">
      <w:pPr>
        <w:autoSpaceDE w:val="0"/>
        <w:autoSpaceDN w:val="0"/>
        <w:adjustRightInd w:val="0"/>
        <w:ind w:firstLine="720"/>
        <w:jc w:val="both"/>
        <w:rPr>
          <w:rFonts w:cs="Arial"/>
        </w:rPr>
      </w:pPr>
      <w:r>
        <w:rPr>
          <w:rFonts w:cs="Arial"/>
          <w:bCs/>
        </w:rPr>
        <w:t>(a)</w:t>
      </w:r>
      <w:r>
        <w:rPr>
          <w:rFonts w:cs="Arial"/>
          <w:bCs/>
        </w:rPr>
        <w:tab/>
      </w:r>
      <w:r w:rsidR="003B2090">
        <w:rPr>
          <w:rFonts w:cs="Arial"/>
          <w:bCs/>
        </w:rPr>
        <w:t xml:space="preserve">Special Event Permits </w:t>
      </w:r>
      <w:r>
        <w:rPr>
          <w:rFonts w:cs="Arial"/>
          <w:bCs/>
        </w:rPr>
        <w:t>(“</w:t>
      </w:r>
      <w:r w:rsidR="004E09B7">
        <w:rPr>
          <w:rFonts w:cs="Arial"/>
          <w:bCs/>
        </w:rPr>
        <w:t>SEP</w:t>
      </w:r>
      <w:r>
        <w:rPr>
          <w:rFonts w:cs="Arial"/>
          <w:bCs/>
        </w:rPr>
        <w:t xml:space="preserve">”) </w:t>
      </w:r>
      <w:r w:rsidR="003B2090">
        <w:rPr>
          <w:rFonts w:cs="Arial"/>
          <w:bCs/>
        </w:rPr>
        <w:t>are authorized and granted p</w:t>
      </w:r>
      <w:r w:rsidR="00157EAB">
        <w:rPr>
          <w:rFonts w:cs="Arial"/>
          <w:bCs/>
        </w:rPr>
        <w:t xml:space="preserve">ursuant to C.R.S. Section </w:t>
      </w:r>
      <w:r w:rsidR="00616A3C">
        <w:rPr>
          <w:rFonts w:cs="Arial"/>
          <w:bCs/>
        </w:rPr>
        <w:t>44-5</w:t>
      </w:r>
      <w:r w:rsidR="00157EAB">
        <w:rPr>
          <w:rFonts w:cs="Arial"/>
          <w:bCs/>
        </w:rPr>
        <w:t>-</w:t>
      </w:r>
      <w:r w:rsidR="003B2090">
        <w:rPr>
          <w:rFonts w:cs="Arial"/>
          <w:bCs/>
        </w:rPr>
        <w:t xml:space="preserve">101 </w:t>
      </w:r>
      <w:r w:rsidR="003B2090">
        <w:rPr>
          <w:rFonts w:cs="Arial"/>
          <w:bCs/>
          <w:i/>
        </w:rPr>
        <w:t>et seq.</w:t>
      </w:r>
      <w:r w:rsidR="00E2755F">
        <w:rPr>
          <w:rFonts w:cs="Arial"/>
          <w:bCs/>
        </w:rPr>
        <w:t xml:space="preserve"> and 1 C.C.R. 203-2 Regulation 47-1000 through -1020</w:t>
      </w:r>
      <w:r w:rsidR="003B2090">
        <w:rPr>
          <w:rFonts w:cs="Arial"/>
          <w:bCs/>
        </w:rPr>
        <w:t>.</w:t>
      </w:r>
      <w:r w:rsidR="00915488" w:rsidRPr="00915488">
        <w:rPr>
          <w:rFonts w:cs="Arial"/>
        </w:rPr>
        <w:t xml:space="preserve"> </w:t>
      </w:r>
      <w:r w:rsidR="00110A31">
        <w:rPr>
          <w:rFonts w:cs="Arial"/>
        </w:rPr>
        <w:t>Rules 7 and 10, below, do</w:t>
      </w:r>
      <w:r w:rsidR="00E9172A">
        <w:rPr>
          <w:rFonts w:cs="Arial"/>
        </w:rPr>
        <w:t xml:space="preserve"> not apply to SEP</w:t>
      </w:r>
      <w:r>
        <w:rPr>
          <w:rFonts w:cs="Arial"/>
        </w:rPr>
        <w:t xml:space="preserve">.  </w:t>
      </w:r>
    </w:p>
    <w:p w14:paraId="529D6CA5" w14:textId="77777777" w:rsidR="00FE3F88" w:rsidRDefault="00FE3F88" w:rsidP="003B2090">
      <w:pPr>
        <w:autoSpaceDE w:val="0"/>
        <w:autoSpaceDN w:val="0"/>
        <w:adjustRightInd w:val="0"/>
        <w:ind w:firstLine="720"/>
        <w:jc w:val="both"/>
        <w:rPr>
          <w:rFonts w:cs="Arial"/>
        </w:rPr>
      </w:pPr>
    </w:p>
    <w:p w14:paraId="7C5DD16D" w14:textId="3C3510F4" w:rsidR="003B2090" w:rsidRDefault="00FE3F88" w:rsidP="003B2090">
      <w:pPr>
        <w:autoSpaceDE w:val="0"/>
        <w:autoSpaceDN w:val="0"/>
        <w:adjustRightInd w:val="0"/>
        <w:ind w:firstLine="720"/>
        <w:jc w:val="both"/>
        <w:rPr>
          <w:rFonts w:cs="Arial"/>
        </w:rPr>
      </w:pPr>
      <w:r>
        <w:rPr>
          <w:rFonts w:cs="Arial"/>
        </w:rPr>
        <w:t>(b)</w:t>
      </w:r>
      <w:r>
        <w:rPr>
          <w:rFonts w:cs="Arial"/>
        </w:rPr>
        <w:tab/>
      </w:r>
      <w:r w:rsidR="00A042F3">
        <w:rPr>
          <w:rFonts w:cs="Arial"/>
        </w:rPr>
        <w:t xml:space="preserve"> SEP applications </w:t>
      </w:r>
      <w:r w:rsidR="00F07419">
        <w:rPr>
          <w:rFonts w:cs="Arial"/>
        </w:rPr>
        <w:t>should be submitted forty-five (45) days prior to the Authority meeting</w:t>
      </w:r>
      <w:r w:rsidR="008502E0">
        <w:rPr>
          <w:rFonts w:cs="Arial"/>
        </w:rPr>
        <w:t xml:space="preserve"> date</w:t>
      </w:r>
      <w:r w:rsidR="00F07419">
        <w:rPr>
          <w:rFonts w:cs="Arial"/>
        </w:rPr>
        <w:t xml:space="preserve"> at which the application is to be considered</w:t>
      </w:r>
      <w:r w:rsidR="00F07419" w:rsidRPr="00616A3C">
        <w:rPr>
          <w:rFonts w:cs="Arial"/>
        </w:rPr>
        <w:t xml:space="preserve">, </w:t>
      </w:r>
      <w:r w:rsidR="00DB1283" w:rsidRPr="00616A3C">
        <w:rPr>
          <w:rFonts w:cs="Arial"/>
        </w:rPr>
        <w:t>in</w:t>
      </w:r>
      <w:r w:rsidR="00F07419">
        <w:rPr>
          <w:rFonts w:cs="Arial"/>
        </w:rPr>
        <w:t xml:space="preserve"> but no event less than</w:t>
      </w:r>
      <w:r w:rsidR="00B57CFE">
        <w:rPr>
          <w:rFonts w:cs="Arial"/>
        </w:rPr>
        <w:t xml:space="preserve"> thirty (3</w:t>
      </w:r>
      <w:r w:rsidR="00A042F3">
        <w:rPr>
          <w:rFonts w:cs="Arial"/>
        </w:rPr>
        <w:t>0</w:t>
      </w:r>
      <w:r w:rsidR="00B57CFE">
        <w:rPr>
          <w:rFonts w:cs="Arial"/>
        </w:rPr>
        <w:t>) days prior to the event.  The Authority may waive the deadline for good cause.  Incomplete applications will not be considered</w:t>
      </w:r>
      <w:r w:rsidR="001541FD">
        <w:rPr>
          <w:rFonts w:cs="Arial"/>
        </w:rPr>
        <w:t xml:space="preserve">.  All applications </w:t>
      </w:r>
      <w:r w:rsidR="00A042F3">
        <w:rPr>
          <w:rFonts w:cs="Arial"/>
        </w:rPr>
        <w:t>shall be open for inspection during normal business hours, except as prohibited under the Colorado Open Records Act or other applicable law.</w:t>
      </w:r>
    </w:p>
    <w:p w14:paraId="36383A7C" w14:textId="77777777" w:rsidR="00FE3F88" w:rsidRDefault="00FE3F88" w:rsidP="003B2090">
      <w:pPr>
        <w:autoSpaceDE w:val="0"/>
        <w:autoSpaceDN w:val="0"/>
        <w:adjustRightInd w:val="0"/>
        <w:ind w:firstLine="720"/>
        <w:jc w:val="both"/>
        <w:rPr>
          <w:rFonts w:cs="Arial"/>
        </w:rPr>
      </w:pPr>
    </w:p>
    <w:p w14:paraId="26287280" w14:textId="67967A53" w:rsidR="00FE3F88" w:rsidRPr="00110A31" w:rsidRDefault="00FE3F88" w:rsidP="00110A31">
      <w:pPr>
        <w:autoSpaceDE w:val="0"/>
        <w:autoSpaceDN w:val="0"/>
        <w:adjustRightInd w:val="0"/>
        <w:ind w:firstLine="720"/>
        <w:jc w:val="both"/>
        <w:rPr>
          <w:rFonts w:cs="Arial"/>
        </w:rPr>
      </w:pPr>
      <w:r>
        <w:rPr>
          <w:rFonts w:cs="Arial"/>
        </w:rPr>
        <w:t>(c)</w:t>
      </w:r>
      <w:r>
        <w:rPr>
          <w:rFonts w:cs="Arial"/>
        </w:rPr>
        <w:tab/>
      </w:r>
      <w:r w:rsidRPr="00616A3C">
        <w:rPr>
          <w:rFonts w:cs="Arial"/>
        </w:rPr>
        <w:t>T</w:t>
      </w:r>
      <w:r w:rsidR="00E9172A" w:rsidRPr="00616A3C">
        <w:rPr>
          <w:rFonts w:cs="Arial"/>
        </w:rPr>
        <w:t>he Authority requires all first-</w:t>
      </w:r>
      <w:r w:rsidRPr="00616A3C">
        <w:rPr>
          <w:rFonts w:cs="Arial"/>
        </w:rPr>
        <w:t xml:space="preserve">time </w:t>
      </w:r>
      <w:r w:rsidR="000E614F" w:rsidRPr="00616A3C">
        <w:rPr>
          <w:rFonts w:cs="Arial"/>
        </w:rPr>
        <w:t>A</w:t>
      </w:r>
      <w:r w:rsidR="005F2EB8" w:rsidRPr="00616A3C">
        <w:rPr>
          <w:rFonts w:cs="Arial"/>
        </w:rPr>
        <w:t xml:space="preserve">pplicants </w:t>
      </w:r>
      <w:r w:rsidRPr="00616A3C">
        <w:rPr>
          <w:rFonts w:cs="Arial"/>
        </w:rPr>
        <w:t xml:space="preserve">to appear </w:t>
      </w:r>
      <w:r w:rsidR="00935AEA" w:rsidRPr="00616A3C">
        <w:rPr>
          <w:rFonts w:cs="Arial"/>
        </w:rPr>
        <w:t>before the Authority</w:t>
      </w:r>
      <w:r w:rsidRPr="00616A3C">
        <w:rPr>
          <w:rFonts w:cs="Arial"/>
        </w:rPr>
        <w:t xml:space="preserve"> </w:t>
      </w:r>
      <w:r w:rsidR="00A042F3" w:rsidRPr="00616A3C">
        <w:rPr>
          <w:rFonts w:cs="Arial"/>
        </w:rPr>
        <w:t>for SEP applications</w:t>
      </w:r>
      <w:r w:rsidR="00BD44F2" w:rsidRPr="00616A3C">
        <w:rPr>
          <w:rFonts w:cs="Arial"/>
        </w:rPr>
        <w:t>, and every other year thereafter.</w:t>
      </w:r>
      <w:r w:rsidR="00A042F3" w:rsidRPr="00616A3C">
        <w:rPr>
          <w:rFonts w:cs="Arial"/>
        </w:rPr>
        <w:t xml:space="preserve"> </w:t>
      </w:r>
      <w:r w:rsidRPr="00616A3C">
        <w:rPr>
          <w:rFonts w:cs="Arial"/>
        </w:rPr>
        <w:t xml:space="preserve"> </w:t>
      </w:r>
      <w:r w:rsidRPr="00366904">
        <w:rPr>
          <w:rFonts w:cs="Arial"/>
        </w:rPr>
        <w:t xml:space="preserve">The purpose of the </w:t>
      </w:r>
      <w:r w:rsidR="00935AEA">
        <w:rPr>
          <w:rFonts w:cs="Arial"/>
        </w:rPr>
        <w:t>appearance</w:t>
      </w:r>
      <w:r w:rsidR="000E614F">
        <w:rPr>
          <w:rFonts w:cs="Arial"/>
        </w:rPr>
        <w:t xml:space="preserve"> is</w:t>
      </w:r>
      <w:r w:rsidRPr="00366904">
        <w:rPr>
          <w:rFonts w:cs="Arial"/>
        </w:rPr>
        <w:t xml:space="preserve"> for the Authority to cons</w:t>
      </w:r>
      <w:r>
        <w:rPr>
          <w:rFonts w:cs="Arial"/>
        </w:rPr>
        <w:t xml:space="preserve">ider the requirements of C.R.S. </w:t>
      </w:r>
      <w:r w:rsidRPr="00366904">
        <w:rPr>
          <w:rFonts w:cs="Arial"/>
        </w:rPr>
        <w:t>Section</w:t>
      </w:r>
      <w:r>
        <w:rPr>
          <w:rFonts w:cs="Arial"/>
        </w:rPr>
        <w:t>s</w:t>
      </w:r>
      <w:r w:rsidRPr="00366904">
        <w:rPr>
          <w:rFonts w:cs="Arial"/>
        </w:rPr>
        <w:t xml:space="preserve"> </w:t>
      </w:r>
      <w:r w:rsidR="00616A3C">
        <w:rPr>
          <w:rFonts w:cs="Arial"/>
        </w:rPr>
        <w:t>44-5</w:t>
      </w:r>
      <w:r w:rsidRPr="00366904">
        <w:rPr>
          <w:rFonts w:cs="Arial"/>
        </w:rPr>
        <w:t>-10</w:t>
      </w:r>
      <w:r w:rsidR="00E9172A">
        <w:rPr>
          <w:rFonts w:cs="Arial"/>
        </w:rPr>
        <w:t>2, 103, and 105-1</w:t>
      </w:r>
      <w:r>
        <w:rPr>
          <w:rFonts w:cs="Arial"/>
        </w:rPr>
        <w:t>07</w:t>
      </w:r>
      <w:r w:rsidR="00E9172A">
        <w:rPr>
          <w:rFonts w:cs="Arial"/>
        </w:rPr>
        <w:t>.</w:t>
      </w:r>
      <w:r w:rsidR="00C54870">
        <w:rPr>
          <w:rFonts w:cs="Arial"/>
        </w:rPr>
        <w:t xml:space="preserve"> </w:t>
      </w:r>
    </w:p>
    <w:p w14:paraId="78BD6EF7" w14:textId="77777777" w:rsidR="00D563C5" w:rsidRPr="00D563C5" w:rsidRDefault="00D563C5" w:rsidP="00D563C5">
      <w:pPr>
        <w:autoSpaceDE w:val="0"/>
        <w:autoSpaceDN w:val="0"/>
        <w:adjustRightInd w:val="0"/>
        <w:ind w:firstLine="720"/>
        <w:jc w:val="both"/>
        <w:rPr>
          <w:rFonts w:cs="Arial"/>
          <w:bCs/>
        </w:rPr>
      </w:pPr>
    </w:p>
    <w:p w14:paraId="1656EB1A" w14:textId="77777777" w:rsidR="00466F3A" w:rsidRDefault="00CE68B4" w:rsidP="00D563C5">
      <w:pPr>
        <w:autoSpaceDE w:val="0"/>
        <w:autoSpaceDN w:val="0"/>
        <w:adjustRightInd w:val="0"/>
        <w:ind w:firstLine="720"/>
        <w:jc w:val="both"/>
        <w:rPr>
          <w:rFonts w:cs="Arial"/>
          <w:b/>
          <w:bCs/>
        </w:rPr>
      </w:pPr>
      <w:r>
        <w:rPr>
          <w:rFonts w:cs="Arial"/>
          <w:b/>
          <w:bCs/>
        </w:rPr>
        <w:t xml:space="preserve">Rule </w:t>
      </w:r>
      <w:r w:rsidR="00411883">
        <w:rPr>
          <w:rFonts w:cs="Arial"/>
          <w:b/>
          <w:bCs/>
        </w:rPr>
        <w:t>5.14</w:t>
      </w:r>
      <w:r w:rsidR="00D563C5" w:rsidRPr="00D563C5">
        <w:rPr>
          <w:rFonts w:cs="Arial"/>
          <w:b/>
          <w:bCs/>
        </w:rPr>
        <w:tab/>
      </w:r>
      <w:r w:rsidR="00466F3A">
        <w:rPr>
          <w:rFonts w:cs="Arial"/>
          <w:b/>
          <w:bCs/>
        </w:rPr>
        <w:t>Tastings Permit</w:t>
      </w:r>
    </w:p>
    <w:p w14:paraId="1F85F12E" w14:textId="77777777" w:rsidR="00E73E08" w:rsidRDefault="00E73E08" w:rsidP="00D563C5">
      <w:pPr>
        <w:autoSpaceDE w:val="0"/>
        <w:autoSpaceDN w:val="0"/>
        <w:adjustRightInd w:val="0"/>
        <w:ind w:firstLine="720"/>
        <w:jc w:val="both"/>
        <w:rPr>
          <w:rFonts w:cs="Arial"/>
          <w:b/>
          <w:bCs/>
        </w:rPr>
      </w:pPr>
    </w:p>
    <w:p w14:paraId="7082360B" w14:textId="57C9E01D" w:rsidR="00466F3A" w:rsidRDefault="00466F3A" w:rsidP="00D563C5">
      <w:pPr>
        <w:autoSpaceDE w:val="0"/>
        <w:autoSpaceDN w:val="0"/>
        <w:adjustRightInd w:val="0"/>
        <w:ind w:firstLine="720"/>
        <w:jc w:val="both"/>
        <w:rPr>
          <w:rFonts w:cs="Arial"/>
          <w:bCs/>
        </w:rPr>
      </w:pPr>
      <w:r>
        <w:rPr>
          <w:rFonts w:cs="Arial"/>
          <w:bCs/>
        </w:rPr>
        <w:t xml:space="preserve">Tastings Permits are authorized and granted pursuant to C.R.S. </w:t>
      </w:r>
      <w:r w:rsidR="00560995">
        <w:rPr>
          <w:rFonts w:cs="Arial"/>
          <w:bCs/>
        </w:rPr>
        <w:t>Section</w:t>
      </w:r>
      <w:r>
        <w:rPr>
          <w:rFonts w:cs="Arial"/>
          <w:bCs/>
        </w:rPr>
        <w:t xml:space="preserve"> </w:t>
      </w:r>
      <w:r w:rsidR="00616A3C">
        <w:rPr>
          <w:rFonts w:cs="Arial"/>
          <w:bCs/>
        </w:rPr>
        <w:t>44-3</w:t>
      </w:r>
      <w:r>
        <w:rPr>
          <w:rFonts w:cs="Arial"/>
          <w:bCs/>
        </w:rPr>
        <w:t>-</w:t>
      </w:r>
      <w:r w:rsidR="00157EAB">
        <w:rPr>
          <w:rFonts w:cs="Arial"/>
          <w:bCs/>
        </w:rPr>
        <w:t xml:space="preserve">301(10) </w:t>
      </w:r>
      <w:r>
        <w:rPr>
          <w:rFonts w:cs="Arial"/>
          <w:bCs/>
        </w:rPr>
        <w:t>and Loveland Municipal Code Chapter 8.08.</w:t>
      </w:r>
      <w:r w:rsidR="00110A31">
        <w:rPr>
          <w:rFonts w:cs="Arial"/>
          <w:bCs/>
        </w:rPr>
        <w:t xml:space="preserve">  Rule</w:t>
      </w:r>
      <w:r w:rsidR="001A66E6">
        <w:rPr>
          <w:rFonts w:cs="Arial"/>
          <w:bCs/>
        </w:rPr>
        <w:t>s</w:t>
      </w:r>
      <w:r w:rsidR="00110A31">
        <w:rPr>
          <w:rFonts w:cs="Arial"/>
          <w:bCs/>
        </w:rPr>
        <w:t xml:space="preserve"> 7 and 10, below, do not apply to Tastings Permits.</w:t>
      </w:r>
    </w:p>
    <w:p w14:paraId="4E603703" w14:textId="77777777" w:rsidR="00466F3A" w:rsidRPr="00466F3A" w:rsidRDefault="00466F3A" w:rsidP="00D563C5">
      <w:pPr>
        <w:autoSpaceDE w:val="0"/>
        <w:autoSpaceDN w:val="0"/>
        <w:adjustRightInd w:val="0"/>
        <w:ind w:firstLine="720"/>
        <w:jc w:val="both"/>
        <w:rPr>
          <w:rFonts w:cs="Arial"/>
          <w:bCs/>
        </w:rPr>
      </w:pPr>
    </w:p>
    <w:p w14:paraId="5C2B4109" w14:textId="77777777" w:rsidR="00D563C5" w:rsidRDefault="00CE68B4" w:rsidP="00D563C5">
      <w:pPr>
        <w:autoSpaceDE w:val="0"/>
        <w:autoSpaceDN w:val="0"/>
        <w:adjustRightInd w:val="0"/>
        <w:ind w:firstLine="720"/>
        <w:jc w:val="both"/>
        <w:rPr>
          <w:rFonts w:cs="Arial"/>
          <w:b/>
          <w:bCs/>
        </w:rPr>
      </w:pPr>
      <w:r>
        <w:rPr>
          <w:rFonts w:cs="Arial"/>
          <w:b/>
          <w:bCs/>
        </w:rPr>
        <w:lastRenderedPageBreak/>
        <w:t xml:space="preserve">Rule </w:t>
      </w:r>
      <w:r w:rsidR="00466F3A">
        <w:rPr>
          <w:rFonts w:cs="Arial"/>
          <w:b/>
          <w:bCs/>
        </w:rPr>
        <w:t>5.1</w:t>
      </w:r>
      <w:r w:rsidR="00411883">
        <w:rPr>
          <w:rFonts w:cs="Arial"/>
          <w:b/>
          <w:bCs/>
        </w:rPr>
        <w:t>5</w:t>
      </w:r>
      <w:r w:rsidR="00466F3A">
        <w:rPr>
          <w:rFonts w:cs="Arial"/>
          <w:b/>
          <w:bCs/>
        </w:rPr>
        <w:tab/>
      </w:r>
      <w:r w:rsidR="00D563C5" w:rsidRPr="00D563C5">
        <w:rPr>
          <w:rFonts w:cs="Arial"/>
          <w:b/>
          <w:bCs/>
        </w:rPr>
        <w:t>Tavern License</w:t>
      </w:r>
    </w:p>
    <w:p w14:paraId="026AD309" w14:textId="77777777" w:rsidR="00E73E08" w:rsidRDefault="00E73E08" w:rsidP="00D563C5">
      <w:pPr>
        <w:autoSpaceDE w:val="0"/>
        <w:autoSpaceDN w:val="0"/>
        <w:adjustRightInd w:val="0"/>
        <w:ind w:firstLine="720"/>
        <w:jc w:val="both"/>
        <w:rPr>
          <w:rFonts w:cs="Arial"/>
          <w:b/>
          <w:bCs/>
        </w:rPr>
      </w:pPr>
    </w:p>
    <w:p w14:paraId="572EAECD" w14:textId="2D400A7E" w:rsidR="003B2090" w:rsidRDefault="003B2090" w:rsidP="003B2090">
      <w:pPr>
        <w:autoSpaceDE w:val="0"/>
        <w:autoSpaceDN w:val="0"/>
        <w:adjustRightInd w:val="0"/>
        <w:ind w:firstLine="720"/>
        <w:jc w:val="both"/>
        <w:rPr>
          <w:rFonts w:cs="Arial"/>
          <w:bCs/>
        </w:rPr>
      </w:pPr>
      <w:r>
        <w:rPr>
          <w:rFonts w:cs="Arial"/>
          <w:bCs/>
        </w:rPr>
        <w:t xml:space="preserve">Tavern Licenses are authorized and granted pursuant to C.R.S. Section </w:t>
      </w:r>
      <w:r w:rsidR="00616A3C">
        <w:rPr>
          <w:rFonts w:cs="Arial"/>
          <w:bCs/>
        </w:rPr>
        <w:t>44-3-414.</w:t>
      </w:r>
    </w:p>
    <w:p w14:paraId="34F4C099" w14:textId="77777777" w:rsidR="00D563C5" w:rsidRPr="00D563C5" w:rsidRDefault="00D563C5" w:rsidP="00D563C5">
      <w:pPr>
        <w:autoSpaceDE w:val="0"/>
        <w:autoSpaceDN w:val="0"/>
        <w:adjustRightInd w:val="0"/>
        <w:ind w:firstLine="720"/>
        <w:jc w:val="both"/>
        <w:rPr>
          <w:rFonts w:cs="Arial"/>
          <w:bCs/>
        </w:rPr>
      </w:pPr>
    </w:p>
    <w:p w14:paraId="2C8D7B0F" w14:textId="77777777" w:rsidR="00D563C5" w:rsidRDefault="00CE68B4" w:rsidP="00D563C5">
      <w:pPr>
        <w:autoSpaceDE w:val="0"/>
        <w:autoSpaceDN w:val="0"/>
        <w:adjustRightInd w:val="0"/>
        <w:ind w:firstLine="720"/>
        <w:jc w:val="both"/>
        <w:rPr>
          <w:rFonts w:cs="Arial"/>
          <w:b/>
          <w:bCs/>
        </w:rPr>
      </w:pPr>
      <w:r>
        <w:rPr>
          <w:rFonts w:cs="Arial"/>
          <w:b/>
          <w:bCs/>
        </w:rPr>
        <w:t xml:space="preserve">Rule </w:t>
      </w:r>
      <w:r w:rsidR="00411883">
        <w:rPr>
          <w:rFonts w:cs="Arial"/>
          <w:b/>
          <w:bCs/>
        </w:rPr>
        <w:t>5.16</w:t>
      </w:r>
      <w:r w:rsidR="00D563C5" w:rsidRPr="00D563C5">
        <w:rPr>
          <w:rFonts w:cs="Arial"/>
          <w:b/>
          <w:bCs/>
        </w:rPr>
        <w:tab/>
        <w:t>Vintner’s Restaurant License</w:t>
      </w:r>
    </w:p>
    <w:p w14:paraId="4AB6C13F" w14:textId="77777777" w:rsidR="00E73E08" w:rsidRDefault="00E73E08" w:rsidP="00D563C5">
      <w:pPr>
        <w:autoSpaceDE w:val="0"/>
        <w:autoSpaceDN w:val="0"/>
        <w:adjustRightInd w:val="0"/>
        <w:ind w:firstLine="720"/>
        <w:jc w:val="both"/>
        <w:rPr>
          <w:rFonts w:cs="Arial"/>
          <w:b/>
          <w:bCs/>
        </w:rPr>
      </w:pPr>
    </w:p>
    <w:p w14:paraId="60205CB6" w14:textId="39DA8CCF" w:rsidR="003B2090" w:rsidRDefault="003B2090" w:rsidP="003B2090">
      <w:pPr>
        <w:autoSpaceDE w:val="0"/>
        <w:autoSpaceDN w:val="0"/>
        <w:adjustRightInd w:val="0"/>
        <w:ind w:firstLine="720"/>
        <w:jc w:val="both"/>
        <w:rPr>
          <w:rFonts w:cs="Arial"/>
          <w:bCs/>
        </w:rPr>
      </w:pPr>
      <w:r>
        <w:rPr>
          <w:rFonts w:cs="Arial"/>
          <w:bCs/>
        </w:rPr>
        <w:t xml:space="preserve">Vintner’s </w:t>
      </w:r>
      <w:r w:rsidRPr="00616A3C">
        <w:rPr>
          <w:rFonts w:cs="Arial"/>
          <w:bCs/>
        </w:rPr>
        <w:t xml:space="preserve">Restaurant Licenses are authorized and granted pursuant to C.R.S. Section </w:t>
      </w:r>
      <w:r w:rsidR="00616A3C" w:rsidRPr="00616A3C">
        <w:rPr>
          <w:rFonts w:cs="Arial"/>
          <w:bCs/>
        </w:rPr>
        <w:t>44-3-422.</w:t>
      </w:r>
    </w:p>
    <w:p w14:paraId="54918F41" w14:textId="77777777" w:rsidR="00F07419" w:rsidRDefault="00F07419" w:rsidP="003B2090">
      <w:pPr>
        <w:autoSpaceDE w:val="0"/>
        <w:autoSpaceDN w:val="0"/>
        <w:adjustRightInd w:val="0"/>
        <w:ind w:firstLine="720"/>
        <w:jc w:val="both"/>
        <w:rPr>
          <w:rFonts w:cs="Arial"/>
          <w:bCs/>
        </w:rPr>
      </w:pPr>
    </w:p>
    <w:p w14:paraId="6F3181FC" w14:textId="77777777" w:rsidR="00F07419" w:rsidRDefault="00F07419" w:rsidP="003B2090">
      <w:pPr>
        <w:autoSpaceDE w:val="0"/>
        <w:autoSpaceDN w:val="0"/>
        <w:adjustRightInd w:val="0"/>
        <w:ind w:firstLine="720"/>
        <w:jc w:val="both"/>
        <w:rPr>
          <w:rFonts w:cs="Arial"/>
          <w:b/>
          <w:bCs/>
        </w:rPr>
      </w:pPr>
      <w:r w:rsidRPr="00D02F2B">
        <w:rPr>
          <w:rFonts w:cs="Arial"/>
          <w:b/>
          <w:bCs/>
        </w:rPr>
        <w:t xml:space="preserve">Rule 5.17 </w:t>
      </w:r>
      <w:r w:rsidR="008502E0">
        <w:rPr>
          <w:rFonts w:cs="Arial"/>
          <w:b/>
          <w:bCs/>
        </w:rPr>
        <w:tab/>
      </w:r>
      <w:r w:rsidRPr="00D02F2B">
        <w:rPr>
          <w:rFonts w:cs="Arial"/>
          <w:b/>
          <w:bCs/>
        </w:rPr>
        <w:t>Campus Liquor Complex</w:t>
      </w:r>
      <w:r w:rsidR="007375D6">
        <w:rPr>
          <w:rFonts w:cs="Arial"/>
          <w:b/>
          <w:bCs/>
        </w:rPr>
        <w:t xml:space="preserve"> License</w:t>
      </w:r>
    </w:p>
    <w:p w14:paraId="5954846D" w14:textId="77777777" w:rsidR="007375D6" w:rsidRDefault="007375D6" w:rsidP="003B2090">
      <w:pPr>
        <w:autoSpaceDE w:val="0"/>
        <w:autoSpaceDN w:val="0"/>
        <w:adjustRightInd w:val="0"/>
        <w:ind w:firstLine="720"/>
        <w:jc w:val="both"/>
        <w:rPr>
          <w:rFonts w:cs="Arial"/>
          <w:b/>
          <w:bCs/>
        </w:rPr>
      </w:pPr>
    </w:p>
    <w:p w14:paraId="1A692862" w14:textId="184EC906" w:rsidR="007375D6" w:rsidRPr="007375D6" w:rsidRDefault="007375D6" w:rsidP="003B2090">
      <w:pPr>
        <w:autoSpaceDE w:val="0"/>
        <w:autoSpaceDN w:val="0"/>
        <w:adjustRightInd w:val="0"/>
        <w:ind w:firstLine="720"/>
        <w:jc w:val="both"/>
        <w:rPr>
          <w:rFonts w:cs="Arial"/>
          <w:bCs/>
        </w:rPr>
      </w:pPr>
      <w:r w:rsidRPr="007375D6">
        <w:rPr>
          <w:rFonts w:cs="Arial"/>
          <w:bCs/>
        </w:rPr>
        <w:t xml:space="preserve">Campus Liquor Complex licenses are authorized and granted pursuant to CRS Section </w:t>
      </w:r>
      <w:r w:rsidR="00616A3C">
        <w:rPr>
          <w:rFonts w:cs="Arial"/>
          <w:bCs/>
        </w:rPr>
        <w:t>44-3-413(3</w:t>
      </w:r>
      <w:r w:rsidRPr="007375D6">
        <w:rPr>
          <w:rFonts w:cs="Arial"/>
          <w:bCs/>
        </w:rPr>
        <w:t>)</w:t>
      </w:r>
      <w:r w:rsidR="008502E0">
        <w:rPr>
          <w:rFonts w:cs="Arial"/>
          <w:bCs/>
        </w:rPr>
        <w:t>.</w:t>
      </w:r>
    </w:p>
    <w:p w14:paraId="4F3F08D3" w14:textId="77777777" w:rsidR="00F07419" w:rsidRPr="00D02F2B" w:rsidRDefault="00F07419" w:rsidP="003B2090">
      <w:pPr>
        <w:autoSpaceDE w:val="0"/>
        <w:autoSpaceDN w:val="0"/>
        <w:adjustRightInd w:val="0"/>
        <w:ind w:firstLine="720"/>
        <w:jc w:val="both"/>
        <w:rPr>
          <w:rFonts w:cs="Arial"/>
          <w:b/>
          <w:bCs/>
        </w:rPr>
      </w:pPr>
    </w:p>
    <w:p w14:paraId="40425C98" w14:textId="77777777" w:rsidR="00F07419" w:rsidRDefault="00F07419" w:rsidP="003B2090">
      <w:pPr>
        <w:autoSpaceDE w:val="0"/>
        <w:autoSpaceDN w:val="0"/>
        <w:adjustRightInd w:val="0"/>
        <w:ind w:firstLine="720"/>
        <w:jc w:val="both"/>
        <w:rPr>
          <w:rFonts w:cs="Arial"/>
          <w:b/>
          <w:bCs/>
        </w:rPr>
      </w:pPr>
      <w:r w:rsidRPr="00D02F2B">
        <w:rPr>
          <w:rFonts w:cs="Arial"/>
          <w:b/>
          <w:bCs/>
        </w:rPr>
        <w:t>Rule 5.18</w:t>
      </w:r>
      <w:r w:rsidR="008502E0">
        <w:rPr>
          <w:rFonts w:cs="Arial"/>
          <w:b/>
          <w:bCs/>
        </w:rPr>
        <w:tab/>
      </w:r>
      <w:r w:rsidRPr="00D02F2B">
        <w:rPr>
          <w:rFonts w:cs="Arial"/>
          <w:b/>
          <w:bCs/>
        </w:rPr>
        <w:t xml:space="preserve"> Distillery Pub</w:t>
      </w:r>
      <w:r w:rsidR="007375D6">
        <w:rPr>
          <w:rFonts w:cs="Arial"/>
          <w:b/>
          <w:bCs/>
        </w:rPr>
        <w:t xml:space="preserve"> License</w:t>
      </w:r>
    </w:p>
    <w:p w14:paraId="4CE71A2B" w14:textId="77777777" w:rsidR="007375D6" w:rsidRDefault="007375D6" w:rsidP="003B2090">
      <w:pPr>
        <w:autoSpaceDE w:val="0"/>
        <w:autoSpaceDN w:val="0"/>
        <w:adjustRightInd w:val="0"/>
        <w:ind w:firstLine="720"/>
        <w:jc w:val="both"/>
        <w:rPr>
          <w:rFonts w:cs="Arial"/>
          <w:b/>
          <w:bCs/>
        </w:rPr>
      </w:pPr>
    </w:p>
    <w:p w14:paraId="58E3D37D" w14:textId="6F21E72D" w:rsidR="007375D6" w:rsidRPr="007375D6" w:rsidRDefault="007375D6" w:rsidP="003B2090">
      <w:pPr>
        <w:autoSpaceDE w:val="0"/>
        <w:autoSpaceDN w:val="0"/>
        <w:adjustRightInd w:val="0"/>
        <w:ind w:firstLine="720"/>
        <w:jc w:val="both"/>
        <w:rPr>
          <w:rFonts w:cs="Arial"/>
          <w:bCs/>
        </w:rPr>
      </w:pPr>
      <w:r>
        <w:rPr>
          <w:rFonts w:cs="Arial"/>
          <w:bCs/>
        </w:rPr>
        <w:t xml:space="preserve">Distillery Pub Licenses are authorized and granted pursuant to CRS Section </w:t>
      </w:r>
      <w:r w:rsidR="00616A3C">
        <w:rPr>
          <w:rFonts w:cs="Arial"/>
          <w:bCs/>
        </w:rPr>
        <w:t>44-3-422</w:t>
      </w:r>
      <w:r>
        <w:rPr>
          <w:rFonts w:cs="Arial"/>
          <w:bCs/>
        </w:rPr>
        <w:t>.</w:t>
      </w:r>
    </w:p>
    <w:p w14:paraId="37354385" w14:textId="77777777" w:rsidR="00F07419" w:rsidRPr="00D02F2B" w:rsidRDefault="00F07419" w:rsidP="003B2090">
      <w:pPr>
        <w:autoSpaceDE w:val="0"/>
        <w:autoSpaceDN w:val="0"/>
        <w:adjustRightInd w:val="0"/>
        <w:ind w:firstLine="720"/>
        <w:jc w:val="both"/>
        <w:rPr>
          <w:rFonts w:cs="Arial"/>
          <w:b/>
          <w:bCs/>
        </w:rPr>
      </w:pPr>
    </w:p>
    <w:p w14:paraId="116C0861" w14:textId="77777777" w:rsidR="00F07419" w:rsidRPr="00D02F2B" w:rsidRDefault="00F07419" w:rsidP="003B2090">
      <w:pPr>
        <w:autoSpaceDE w:val="0"/>
        <w:autoSpaceDN w:val="0"/>
        <w:adjustRightInd w:val="0"/>
        <w:ind w:firstLine="720"/>
        <w:jc w:val="both"/>
        <w:rPr>
          <w:rFonts w:cs="Arial"/>
          <w:b/>
          <w:bCs/>
        </w:rPr>
      </w:pPr>
      <w:r w:rsidRPr="00D02F2B">
        <w:rPr>
          <w:rFonts w:cs="Arial"/>
          <w:b/>
          <w:bCs/>
        </w:rPr>
        <w:t xml:space="preserve">Rule </w:t>
      </w:r>
      <w:proofErr w:type="gramStart"/>
      <w:r w:rsidRPr="00D02F2B">
        <w:rPr>
          <w:rFonts w:cs="Arial"/>
          <w:b/>
          <w:bCs/>
        </w:rPr>
        <w:t>5.19  Lodging</w:t>
      </w:r>
      <w:proofErr w:type="gramEnd"/>
      <w:r w:rsidRPr="00D02F2B">
        <w:rPr>
          <w:rFonts w:cs="Arial"/>
          <w:b/>
          <w:bCs/>
        </w:rPr>
        <w:t xml:space="preserve"> and Entertainment License</w:t>
      </w:r>
    </w:p>
    <w:p w14:paraId="788A3A84" w14:textId="77777777" w:rsidR="00D02F2B" w:rsidRDefault="00D02F2B" w:rsidP="003B2090">
      <w:pPr>
        <w:autoSpaceDE w:val="0"/>
        <w:autoSpaceDN w:val="0"/>
        <w:adjustRightInd w:val="0"/>
        <w:ind w:firstLine="720"/>
        <w:jc w:val="both"/>
        <w:rPr>
          <w:rFonts w:cs="Arial"/>
          <w:bCs/>
        </w:rPr>
      </w:pPr>
      <w:r>
        <w:rPr>
          <w:rFonts w:cs="Arial"/>
          <w:bCs/>
        </w:rPr>
        <w:tab/>
      </w:r>
    </w:p>
    <w:p w14:paraId="69F3CC84" w14:textId="721D321A" w:rsidR="00D02F2B" w:rsidRPr="00D02F2B" w:rsidRDefault="00D02F2B" w:rsidP="00D02F2B">
      <w:pPr>
        <w:autoSpaceDE w:val="0"/>
        <w:autoSpaceDN w:val="0"/>
        <w:adjustRightInd w:val="0"/>
        <w:ind w:firstLine="720"/>
        <w:jc w:val="both"/>
        <w:rPr>
          <w:rFonts w:cs="Arial"/>
          <w:bCs/>
        </w:rPr>
      </w:pPr>
      <w:r>
        <w:rPr>
          <w:rFonts w:cs="Arial"/>
          <w:bCs/>
        </w:rPr>
        <w:t>Lodging and Entertainment Licenses are authorized and granted pursuant to CRS Secti</w:t>
      </w:r>
      <w:r w:rsidR="007375D6">
        <w:rPr>
          <w:rFonts w:cs="Arial"/>
          <w:bCs/>
        </w:rPr>
        <w:t>o</w:t>
      </w:r>
      <w:r>
        <w:rPr>
          <w:rFonts w:cs="Arial"/>
          <w:bCs/>
        </w:rPr>
        <w:t xml:space="preserve">n </w:t>
      </w:r>
      <w:r w:rsidR="00616A3C">
        <w:rPr>
          <w:rFonts w:cs="Arial"/>
          <w:bCs/>
        </w:rPr>
        <w:t>44-3-428</w:t>
      </w:r>
      <w:r w:rsidR="008502E0">
        <w:rPr>
          <w:rFonts w:cs="Arial"/>
          <w:bCs/>
        </w:rPr>
        <w:t>.</w:t>
      </w:r>
    </w:p>
    <w:p w14:paraId="48F9D9D1" w14:textId="77777777" w:rsidR="00F07419" w:rsidRDefault="00F07419" w:rsidP="003B2090">
      <w:pPr>
        <w:autoSpaceDE w:val="0"/>
        <w:autoSpaceDN w:val="0"/>
        <w:adjustRightInd w:val="0"/>
        <w:ind w:firstLine="720"/>
        <w:jc w:val="both"/>
        <w:rPr>
          <w:rFonts w:cs="Arial"/>
          <w:bCs/>
        </w:rPr>
      </w:pPr>
    </w:p>
    <w:p w14:paraId="3425F60D" w14:textId="77777777" w:rsidR="00285052" w:rsidRDefault="00285052" w:rsidP="00767B5A">
      <w:pPr>
        <w:autoSpaceDE w:val="0"/>
        <w:autoSpaceDN w:val="0"/>
        <w:adjustRightInd w:val="0"/>
        <w:jc w:val="both"/>
        <w:rPr>
          <w:rFonts w:cs="Arial"/>
          <w:b/>
        </w:rPr>
      </w:pPr>
    </w:p>
    <w:p w14:paraId="2F5D235F" w14:textId="77777777" w:rsidR="00767B5A" w:rsidRPr="00366904" w:rsidRDefault="00D563C5" w:rsidP="00767B5A">
      <w:pPr>
        <w:autoSpaceDE w:val="0"/>
        <w:autoSpaceDN w:val="0"/>
        <w:adjustRightInd w:val="0"/>
        <w:jc w:val="both"/>
        <w:rPr>
          <w:rFonts w:cs="Arial"/>
          <w:b/>
          <w:bCs/>
        </w:rPr>
      </w:pPr>
      <w:r>
        <w:rPr>
          <w:rFonts w:cs="Arial"/>
          <w:b/>
          <w:bCs/>
        </w:rPr>
        <w:t>RULE 6</w:t>
      </w:r>
      <w:r w:rsidR="00767B5A" w:rsidRPr="00366904">
        <w:rPr>
          <w:rFonts w:cs="Arial"/>
          <w:b/>
          <w:bCs/>
        </w:rPr>
        <w:t xml:space="preserve">. </w:t>
      </w:r>
      <w:r w:rsidR="00767B5A" w:rsidRPr="00366904">
        <w:rPr>
          <w:rFonts w:cs="Arial"/>
          <w:b/>
          <w:bCs/>
        </w:rPr>
        <w:tab/>
        <w:t>APPLICATIONS</w:t>
      </w:r>
      <w:r w:rsidR="00767B5A">
        <w:rPr>
          <w:rFonts w:cs="Arial"/>
          <w:b/>
          <w:bCs/>
        </w:rPr>
        <w:t xml:space="preserve"> AND</w:t>
      </w:r>
      <w:r w:rsidR="00767B5A" w:rsidRPr="00366904">
        <w:rPr>
          <w:rFonts w:cs="Arial"/>
          <w:b/>
          <w:bCs/>
        </w:rPr>
        <w:t xml:space="preserve"> FEES</w:t>
      </w:r>
    </w:p>
    <w:p w14:paraId="2322B467" w14:textId="77777777" w:rsidR="00767B5A" w:rsidRPr="00366904" w:rsidRDefault="00767B5A" w:rsidP="00767B5A">
      <w:pPr>
        <w:autoSpaceDE w:val="0"/>
        <w:autoSpaceDN w:val="0"/>
        <w:adjustRightInd w:val="0"/>
        <w:jc w:val="both"/>
        <w:rPr>
          <w:rFonts w:cs="Arial"/>
          <w:b/>
          <w:bCs/>
        </w:rPr>
      </w:pPr>
    </w:p>
    <w:p w14:paraId="056F9270" w14:textId="77777777" w:rsidR="00767B5A" w:rsidRPr="00915488" w:rsidRDefault="00767B5A" w:rsidP="00915488">
      <w:pPr>
        <w:autoSpaceDE w:val="0"/>
        <w:autoSpaceDN w:val="0"/>
        <w:adjustRightInd w:val="0"/>
        <w:ind w:firstLine="720"/>
        <w:jc w:val="both"/>
        <w:rPr>
          <w:rFonts w:cs="Arial"/>
          <w:bCs/>
        </w:rPr>
      </w:pPr>
      <w:r w:rsidRPr="00366904">
        <w:rPr>
          <w:rFonts w:cs="Arial"/>
        </w:rPr>
        <w:t>(a)</w:t>
      </w:r>
      <w:r w:rsidRPr="00366904">
        <w:rPr>
          <w:rFonts w:cs="Arial"/>
        </w:rPr>
        <w:tab/>
        <w:t xml:space="preserve"> </w:t>
      </w:r>
      <w:r>
        <w:rPr>
          <w:rFonts w:cs="Arial"/>
        </w:rPr>
        <w:t>A</w:t>
      </w:r>
      <w:r w:rsidRPr="00366904">
        <w:rPr>
          <w:rFonts w:cs="Arial"/>
        </w:rPr>
        <w:t>pplications for licenses or permits to sell malt, vinous</w:t>
      </w:r>
      <w:r>
        <w:rPr>
          <w:rFonts w:cs="Arial"/>
        </w:rPr>
        <w:t>,</w:t>
      </w:r>
      <w:r w:rsidRPr="00366904">
        <w:rPr>
          <w:rFonts w:cs="Arial"/>
        </w:rPr>
        <w:t xml:space="preserve"> or spirituous liquors shall be made under oath </w:t>
      </w:r>
      <w:r>
        <w:rPr>
          <w:rFonts w:cs="Arial"/>
        </w:rPr>
        <w:t xml:space="preserve">and submitted </w:t>
      </w:r>
      <w:r w:rsidRPr="00366904">
        <w:rPr>
          <w:rFonts w:cs="Arial"/>
        </w:rPr>
        <w:t xml:space="preserve">to the Secretary on forms provided, including the State application, </w:t>
      </w:r>
      <w:r>
        <w:rPr>
          <w:rFonts w:cs="Arial"/>
        </w:rPr>
        <w:t>l</w:t>
      </w:r>
      <w:r w:rsidRPr="00366904">
        <w:rPr>
          <w:rFonts w:cs="Arial"/>
        </w:rPr>
        <w:t>ocal application</w:t>
      </w:r>
      <w:r>
        <w:rPr>
          <w:rFonts w:cs="Arial"/>
        </w:rPr>
        <w:t>,</w:t>
      </w:r>
      <w:r w:rsidRPr="00366904">
        <w:rPr>
          <w:rFonts w:cs="Arial"/>
        </w:rPr>
        <w:t xml:space="preserve"> and individual history forms</w:t>
      </w:r>
      <w:r>
        <w:rPr>
          <w:rFonts w:cs="Arial"/>
        </w:rPr>
        <w:t>, if applicable</w:t>
      </w:r>
      <w:r w:rsidRPr="00366904">
        <w:rPr>
          <w:rFonts w:cs="Arial"/>
        </w:rPr>
        <w:t xml:space="preserve">.  </w:t>
      </w:r>
      <w:r>
        <w:rPr>
          <w:rFonts w:cs="Arial"/>
        </w:rPr>
        <w:t xml:space="preserve">Forms are </w:t>
      </w:r>
      <w:r w:rsidRPr="005156CF">
        <w:rPr>
          <w:rFonts w:cs="Arial"/>
        </w:rPr>
        <w:t xml:space="preserve">available </w:t>
      </w:r>
      <w:r w:rsidR="00884B29">
        <w:rPr>
          <w:rFonts w:cs="Arial"/>
        </w:rPr>
        <w:t>from</w:t>
      </w:r>
      <w:r w:rsidRPr="005156CF">
        <w:rPr>
          <w:rFonts w:cs="Arial"/>
        </w:rPr>
        <w:t xml:space="preserve"> the City Clerk’s Office</w:t>
      </w:r>
      <w:r w:rsidR="00884B29">
        <w:rPr>
          <w:rFonts w:cs="Arial"/>
        </w:rPr>
        <w:t xml:space="preserve"> and Colorado Department of Revenue</w:t>
      </w:r>
      <w:r w:rsidRPr="005156CF">
        <w:rPr>
          <w:rFonts w:cs="Arial"/>
        </w:rPr>
        <w:t>.</w:t>
      </w:r>
      <w:r>
        <w:rPr>
          <w:rFonts w:cs="Arial"/>
        </w:rPr>
        <w:t xml:space="preserve">  </w:t>
      </w:r>
      <w:r w:rsidRPr="00366904">
        <w:rPr>
          <w:rFonts w:cs="Arial"/>
        </w:rPr>
        <w:t xml:space="preserve">Except for plans and specifications, all information shall be typewritten or printed in </w:t>
      </w:r>
      <w:r w:rsidR="00E74E22">
        <w:rPr>
          <w:rFonts w:cs="Arial"/>
        </w:rPr>
        <w:t xml:space="preserve">blue or </w:t>
      </w:r>
      <w:r w:rsidRPr="00366904">
        <w:rPr>
          <w:rFonts w:cs="Arial"/>
        </w:rPr>
        <w:t>black ink.</w:t>
      </w:r>
      <w:r w:rsidRPr="00501A9A">
        <w:rPr>
          <w:rFonts w:cs="Arial"/>
        </w:rPr>
        <w:t xml:space="preserve"> </w:t>
      </w:r>
      <w:r w:rsidR="004E1658" w:rsidRPr="001541FD">
        <w:rPr>
          <w:rFonts w:cs="Arial"/>
          <w:b/>
        </w:rPr>
        <w:t>A</w:t>
      </w:r>
      <w:r w:rsidRPr="001541FD">
        <w:rPr>
          <w:rFonts w:cs="Arial"/>
          <w:b/>
        </w:rPr>
        <w:t xml:space="preserve">pplications </w:t>
      </w:r>
      <w:r w:rsidRPr="00384D96">
        <w:rPr>
          <w:rFonts w:cs="Arial"/>
          <w:b/>
        </w:rPr>
        <w:t xml:space="preserve">must be submitted at least </w:t>
      </w:r>
      <w:r>
        <w:rPr>
          <w:rFonts w:cs="Arial"/>
          <w:b/>
        </w:rPr>
        <w:t>forty-five (</w:t>
      </w:r>
      <w:r w:rsidRPr="00366904">
        <w:rPr>
          <w:rFonts w:cs="Arial"/>
          <w:b/>
        </w:rPr>
        <w:t>45</w:t>
      </w:r>
      <w:r>
        <w:rPr>
          <w:rFonts w:cs="Arial"/>
          <w:b/>
        </w:rPr>
        <w:t>)</w:t>
      </w:r>
      <w:r w:rsidRPr="00366904">
        <w:rPr>
          <w:rFonts w:cs="Arial"/>
          <w:b/>
        </w:rPr>
        <w:t xml:space="preserve"> days prior to the meeting </w:t>
      </w:r>
      <w:r w:rsidRPr="00DA0204">
        <w:rPr>
          <w:rFonts w:cs="Arial"/>
          <w:b/>
        </w:rPr>
        <w:t xml:space="preserve">at which the application is to be </w:t>
      </w:r>
      <w:proofErr w:type="gramStart"/>
      <w:r w:rsidRPr="00DA0204">
        <w:rPr>
          <w:rFonts w:cs="Arial"/>
          <w:b/>
        </w:rPr>
        <w:t>considered</w:t>
      </w:r>
      <w:r w:rsidR="004E1658">
        <w:rPr>
          <w:rFonts w:cs="Arial"/>
          <w:b/>
        </w:rPr>
        <w:t>, and</w:t>
      </w:r>
      <w:proofErr w:type="gramEnd"/>
      <w:r w:rsidR="004E1658">
        <w:rPr>
          <w:rFonts w:cs="Arial"/>
          <w:b/>
        </w:rPr>
        <w:t xml:space="preserve"> must be complete in all material details and include all required documentation at least fifteen (15) days prior to the meeting at which the application is to be considered</w:t>
      </w:r>
      <w:r w:rsidRPr="00DA0204">
        <w:rPr>
          <w:rFonts w:cs="Arial"/>
          <w:b/>
        </w:rPr>
        <w:t>.</w:t>
      </w:r>
      <w:r>
        <w:rPr>
          <w:rFonts w:cs="Arial"/>
        </w:rPr>
        <w:t xml:space="preserve">  </w:t>
      </w:r>
      <w:r w:rsidR="00915488">
        <w:rPr>
          <w:rFonts w:cs="Arial"/>
        </w:rPr>
        <w:t xml:space="preserve">The Authority may waive </w:t>
      </w:r>
      <w:r w:rsidR="00C55603">
        <w:rPr>
          <w:rFonts w:cs="Arial"/>
        </w:rPr>
        <w:t xml:space="preserve">certain </w:t>
      </w:r>
      <w:r w:rsidR="00EF71BF">
        <w:rPr>
          <w:rFonts w:cs="Arial"/>
        </w:rPr>
        <w:t xml:space="preserve">  </w:t>
      </w:r>
      <w:r w:rsidR="00915488">
        <w:rPr>
          <w:rFonts w:cs="Arial"/>
        </w:rPr>
        <w:t>deadline</w:t>
      </w:r>
      <w:r w:rsidR="004E1658">
        <w:rPr>
          <w:rFonts w:cs="Arial"/>
        </w:rPr>
        <w:t>s</w:t>
      </w:r>
      <w:r w:rsidR="00915488">
        <w:rPr>
          <w:rFonts w:cs="Arial"/>
        </w:rPr>
        <w:t xml:space="preserve"> for good cause.</w:t>
      </w:r>
      <w:r w:rsidR="00915488">
        <w:rPr>
          <w:rFonts w:cs="Arial"/>
          <w:bCs/>
        </w:rPr>
        <w:t xml:space="preserve">  </w:t>
      </w:r>
      <w:r w:rsidRPr="00366904">
        <w:rPr>
          <w:rFonts w:cs="Arial"/>
        </w:rPr>
        <w:t>Incomplete application</w:t>
      </w:r>
      <w:r>
        <w:rPr>
          <w:rFonts w:cs="Arial"/>
        </w:rPr>
        <w:t>s</w:t>
      </w:r>
      <w:r w:rsidR="004E09B7">
        <w:rPr>
          <w:rFonts w:cs="Arial"/>
        </w:rPr>
        <w:t xml:space="preserve"> will</w:t>
      </w:r>
      <w:r w:rsidR="004E1658">
        <w:rPr>
          <w:rFonts w:cs="Arial"/>
        </w:rPr>
        <w:t xml:space="preserve"> not be considered</w:t>
      </w:r>
      <w:r w:rsidRPr="00366904">
        <w:rPr>
          <w:rFonts w:cs="Arial"/>
        </w:rPr>
        <w:t>.</w:t>
      </w:r>
      <w:r>
        <w:rPr>
          <w:rFonts w:cs="Arial"/>
        </w:rPr>
        <w:t xml:space="preserve">  </w:t>
      </w:r>
      <w:r w:rsidR="001541FD">
        <w:rPr>
          <w:rFonts w:cs="Arial"/>
        </w:rPr>
        <w:t xml:space="preserve">All applications </w:t>
      </w:r>
      <w:r w:rsidR="004E09B7">
        <w:rPr>
          <w:rFonts w:cs="Arial"/>
        </w:rPr>
        <w:t>will</w:t>
      </w:r>
      <w:r w:rsidR="001541FD">
        <w:rPr>
          <w:rFonts w:cs="Arial"/>
        </w:rPr>
        <w:t xml:space="preserve"> be available</w:t>
      </w:r>
      <w:r w:rsidRPr="00366904">
        <w:rPr>
          <w:rFonts w:cs="Arial"/>
        </w:rPr>
        <w:t xml:space="preserve"> for inspection during normal business hours, except as prohibited under the Colorado Open Records Act or other applicable law.</w:t>
      </w:r>
    </w:p>
    <w:p w14:paraId="24517CF3" w14:textId="77777777" w:rsidR="00767B5A" w:rsidRPr="00366904" w:rsidRDefault="00767B5A" w:rsidP="00767B5A">
      <w:pPr>
        <w:autoSpaceDE w:val="0"/>
        <w:autoSpaceDN w:val="0"/>
        <w:adjustRightInd w:val="0"/>
        <w:jc w:val="both"/>
        <w:rPr>
          <w:rFonts w:cs="Arial"/>
        </w:rPr>
      </w:pPr>
    </w:p>
    <w:p w14:paraId="65333AD6" w14:textId="77777777" w:rsidR="00E74E22" w:rsidRDefault="00767B5A" w:rsidP="00E74E22">
      <w:pPr>
        <w:autoSpaceDE w:val="0"/>
        <w:autoSpaceDN w:val="0"/>
        <w:adjustRightInd w:val="0"/>
        <w:ind w:firstLine="720"/>
        <w:jc w:val="both"/>
        <w:rPr>
          <w:rFonts w:cs="Arial"/>
        </w:rPr>
      </w:pPr>
      <w:r w:rsidRPr="00366904">
        <w:rPr>
          <w:rFonts w:cs="Arial"/>
        </w:rPr>
        <w:t xml:space="preserve">(b) </w:t>
      </w:r>
      <w:r w:rsidRPr="00366904">
        <w:rPr>
          <w:rFonts w:cs="Arial"/>
        </w:rPr>
        <w:tab/>
        <w:t>State application</w:t>
      </w:r>
      <w:r>
        <w:rPr>
          <w:rFonts w:cs="Arial"/>
        </w:rPr>
        <w:t xml:space="preserve"> and license or permit </w:t>
      </w:r>
      <w:r w:rsidRPr="00366904">
        <w:rPr>
          <w:rFonts w:cs="Arial"/>
        </w:rPr>
        <w:t>fees, payable to the State of Colorado Department of Revenue</w:t>
      </w:r>
      <w:r>
        <w:rPr>
          <w:rFonts w:cs="Arial"/>
        </w:rPr>
        <w:t>,</w:t>
      </w:r>
      <w:r w:rsidRPr="00366904">
        <w:rPr>
          <w:rFonts w:cs="Arial"/>
        </w:rPr>
        <w:t xml:space="preserve"> and local application </w:t>
      </w:r>
      <w:r>
        <w:rPr>
          <w:rFonts w:cs="Arial"/>
        </w:rPr>
        <w:t xml:space="preserve">and license or permit </w:t>
      </w:r>
      <w:r w:rsidRPr="00366904">
        <w:rPr>
          <w:rFonts w:cs="Arial"/>
        </w:rPr>
        <w:t>fees, payable to the City of Loveland</w:t>
      </w:r>
      <w:r>
        <w:rPr>
          <w:rFonts w:cs="Arial"/>
        </w:rPr>
        <w:t xml:space="preserve">, shall be submitted to the Secretary at the time of application.  </w:t>
      </w:r>
    </w:p>
    <w:p w14:paraId="7965054C" w14:textId="77777777" w:rsidR="00E74E22" w:rsidRDefault="00E74E22" w:rsidP="00E74E22">
      <w:pPr>
        <w:autoSpaceDE w:val="0"/>
        <w:autoSpaceDN w:val="0"/>
        <w:adjustRightInd w:val="0"/>
        <w:ind w:firstLine="720"/>
        <w:jc w:val="both"/>
        <w:rPr>
          <w:rFonts w:cs="Arial"/>
        </w:rPr>
      </w:pPr>
    </w:p>
    <w:p w14:paraId="3389217B" w14:textId="0460D284" w:rsidR="00767B5A" w:rsidRDefault="00E74E22" w:rsidP="00E74E22">
      <w:pPr>
        <w:autoSpaceDE w:val="0"/>
        <w:autoSpaceDN w:val="0"/>
        <w:adjustRightInd w:val="0"/>
        <w:ind w:firstLine="720"/>
        <w:jc w:val="both"/>
        <w:rPr>
          <w:rFonts w:cs="Arial"/>
        </w:rPr>
      </w:pPr>
      <w:r>
        <w:rPr>
          <w:rFonts w:cs="Arial"/>
        </w:rPr>
        <w:lastRenderedPageBreak/>
        <w:t xml:space="preserve">(c)  </w:t>
      </w:r>
      <w:r>
        <w:rPr>
          <w:rFonts w:cs="Arial"/>
        </w:rPr>
        <w:tab/>
      </w:r>
      <w:r w:rsidR="00616A3C">
        <w:rPr>
          <w:rFonts w:cs="Arial"/>
        </w:rPr>
        <w:t>The following</w:t>
      </w:r>
      <w:r>
        <w:rPr>
          <w:rFonts w:cs="Arial"/>
        </w:rPr>
        <w:t xml:space="preserve"> persons</w:t>
      </w:r>
      <w:r w:rsidR="00616A3C">
        <w:rPr>
          <w:rFonts w:cs="Arial"/>
        </w:rPr>
        <w:t xml:space="preserve"> shall be</w:t>
      </w:r>
      <w:r>
        <w:rPr>
          <w:rFonts w:cs="Arial"/>
        </w:rPr>
        <w:t xml:space="preserve"> required to be fingerprinted shall</w:t>
      </w:r>
      <w:r w:rsidR="00767B5A">
        <w:rPr>
          <w:rFonts w:cs="Arial"/>
        </w:rPr>
        <w:t xml:space="preserve"> submit</w:t>
      </w:r>
      <w:r>
        <w:rPr>
          <w:rFonts w:cs="Arial"/>
        </w:rPr>
        <w:t>,</w:t>
      </w:r>
      <w:r w:rsidR="00767B5A">
        <w:rPr>
          <w:rFonts w:cs="Arial"/>
        </w:rPr>
        <w:t xml:space="preserve"> </w:t>
      </w:r>
      <w:r w:rsidR="00411433">
        <w:rPr>
          <w:rFonts w:cs="Arial"/>
        </w:rPr>
        <w:t>along with their fingerprints</w:t>
      </w:r>
      <w:r>
        <w:rPr>
          <w:rFonts w:cs="Arial"/>
        </w:rPr>
        <w:t>,</w:t>
      </w:r>
      <w:r w:rsidR="00411433">
        <w:rPr>
          <w:rFonts w:cs="Arial"/>
        </w:rPr>
        <w:t xml:space="preserve"> </w:t>
      </w:r>
      <w:r w:rsidR="00767B5A">
        <w:rPr>
          <w:rFonts w:cs="Arial"/>
        </w:rPr>
        <w:t>a</w:t>
      </w:r>
      <w:r w:rsidR="00767B5A" w:rsidRPr="00366904">
        <w:rPr>
          <w:rFonts w:cs="Arial"/>
        </w:rPr>
        <w:t xml:space="preserve"> </w:t>
      </w:r>
      <w:r>
        <w:rPr>
          <w:rFonts w:cs="Arial"/>
        </w:rPr>
        <w:t xml:space="preserve">money order or cashier’s check made </w:t>
      </w:r>
      <w:r w:rsidR="00767B5A" w:rsidRPr="00366904">
        <w:rPr>
          <w:rFonts w:cs="Arial"/>
        </w:rPr>
        <w:t>payable to the Colorado Bureau of Investigation</w:t>
      </w:r>
      <w:r w:rsidR="00767B5A">
        <w:rPr>
          <w:rFonts w:cs="Arial"/>
        </w:rPr>
        <w:t xml:space="preserve"> (“CBI”)</w:t>
      </w:r>
      <w:r w:rsidR="00767B5A" w:rsidRPr="00366904">
        <w:rPr>
          <w:rFonts w:cs="Arial"/>
        </w:rPr>
        <w:t>.</w:t>
      </w:r>
    </w:p>
    <w:p w14:paraId="433B9C4F" w14:textId="77777777" w:rsidR="00734C1F" w:rsidRDefault="00734C1F" w:rsidP="004325DC">
      <w:pPr>
        <w:pStyle w:val="ListParagraph"/>
        <w:numPr>
          <w:ilvl w:val="5"/>
          <w:numId w:val="8"/>
        </w:numPr>
        <w:autoSpaceDE w:val="0"/>
        <w:autoSpaceDN w:val="0"/>
        <w:adjustRightInd w:val="0"/>
        <w:ind w:left="2070" w:hanging="630"/>
        <w:jc w:val="both"/>
        <w:rPr>
          <w:rFonts w:cs="Arial"/>
        </w:rPr>
      </w:pPr>
      <w:r w:rsidRPr="00734C1F">
        <w:rPr>
          <w:rFonts w:cs="Arial"/>
        </w:rPr>
        <w:t>Hotel &amp; Restaurant License Applicants (including Licenses with an optional premises</w:t>
      </w:r>
      <w:proofErr w:type="gramStart"/>
      <w:r w:rsidRPr="00734C1F">
        <w:rPr>
          <w:rFonts w:cs="Arial"/>
        </w:rPr>
        <w:t>);</w:t>
      </w:r>
      <w:proofErr w:type="gramEnd"/>
    </w:p>
    <w:p w14:paraId="08E669A4" w14:textId="77777777" w:rsidR="00734C1F" w:rsidRDefault="00734C1F" w:rsidP="00734C1F">
      <w:pPr>
        <w:pStyle w:val="ListParagraph"/>
        <w:numPr>
          <w:ilvl w:val="5"/>
          <w:numId w:val="8"/>
        </w:numPr>
        <w:autoSpaceDE w:val="0"/>
        <w:autoSpaceDN w:val="0"/>
        <w:adjustRightInd w:val="0"/>
        <w:ind w:left="2070" w:hanging="630"/>
        <w:jc w:val="both"/>
        <w:rPr>
          <w:rFonts w:cs="Arial"/>
        </w:rPr>
      </w:pPr>
      <w:r w:rsidRPr="00734C1F">
        <w:rPr>
          <w:rFonts w:cs="Arial"/>
        </w:rPr>
        <w:t xml:space="preserve">Brewpub </w:t>
      </w:r>
      <w:proofErr w:type="gramStart"/>
      <w:r w:rsidRPr="00734C1F">
        <w:rPr>
          <w:rFonts w:cs="Arial"/>
        </w:rPr>
        <w:t>Applicants;</w:t>
      </w:r>
      <w:proofErr w:type="gramEnd"/>
    </w:p>
    <w:p w14:paraId="5C5423C7" w14:textId="77777777" w:rsidR="00734C1F" w:rsidRDefault="00734C1F" w:rsidP="00734C1F">
      <w:pPr>
        <w:pStyle w:val="ListParagraph"/>
        <w:numPr>
          <w:ilvl w:val="5"/>
          <w:numId w:val="8"/>
        </w:numPr>
        <w:autoSpaceDE w:val="0"/>
        <w:autoSpaceDN w:val="0"/>
        <w:adjustRightInd w:val="0"/>
        <w:ind w:left="2070" w:hanging="630"/>
        <w:jc w:val="both"/>
        <w:rPr>
          <w:rFonts w:cs="Arial"/>
        </w:rPr>
      </w:pPr>
      <w:r w:rsidRPr="00734C1F">
        <w:rPr>
          <w:rFonts w:cs="Arial"/>
        </w:rPr>
        <w:t xml:space="preserve">Vintner’s Restaurant </w:t>
      </w:r>
      <w:proofErr w:type="gramStart"/>
      <w:r w:rsidRPr="00734C1F">
        <w:rPr>
          <w:rFonts w:cs="Arial"/>
        </w:rPr>
        <w:t>Applicants</w:t>
      </w:r>
      <w:r>
        <w:rPr>
          <w:rFonts w:cs="Arial"/>
        </w:rPr>
        <w:t>;</w:t>
      </w:r>
      <w:proofErr w:type="gramEnd"/>
    </w:p>
    <w:p w14:paraId="6DF9759B" w14:textId="77777777" w:rsidR="00734C1F" w:rsidRDefault="00734C1F" w:rsidP="00734C1F">
      <w:pPr>
        <w:pStyle w:val="ListParagraph"/>
        <w:numPr>
          <w:ilvl w:val="5"/>
          <w:numId w:val="8"/>
        </w:numPr>
        <w:autoSpaceDE w:val="0"/>
        <w:autoSpaceDN w:val="0"/>
        <w:adjustRightInd w:val="0"/>
        <w:ind w:left="2070" w:hanging="630"/>
        <w:jc w:val="both"/>
        <w:rPr>
          <w:rFonts w:cs="Arial"/>
        </w:rPr>
      </w:pPr>
      <w:r w:rsidRPr="00734C1F">
        <w:rPr>
          <w:rFonts w:cs="Arial"/>
        </w:rPr>
        <w:t xml:space="preserve">Distillery Pub </w:t>
      </w:r>
      <w:proofErr w:type="gramStart"/>
      <w:r w:rsidRPr="00734C1F">
        <w:rPr>
          <w:rFonts w:cs="Arial"/>
        </w:rPr>
        <w:t>Applicants;</w:t>
      </w:r>
      <w:proofErr w:type="gramEnd"/>
    </w:p>
    <w:p w14:paraId="1CA8FDE4" w14:textId="77777777" w:rsidR="00734C1F" w:rsidRDefault="00734C1F" w:rsidP="00734C1F">
      <w:pPr>
        <w:pStyle w:val="ListParagraph"/>
        <w:numPr>
          <w:ilvl w:val="5"/>
          <w:numId w:val="8"/>
        </w:numPr>
        <w:autoSpaceDE w:val="0"/>
        <w:autoSpaceDN w:val="0"/>
        <w:adjustRightInd w:val="0"/>
        <w:ind w:left="2070" w:hanging="630"/>
        <w:jc w:val="both"/>
        <w:rPr>
          <w:rFonts w:cs="Arial"/>
        </w:rPr>
      </w:pPr>
      <w:r w:rsidRPr="00734C1F">
        <w:rPr>
          <w:rFonts w:cs="Arial"/>
        </w:rPr>
        <w:t xml:space="preserve">Optional Premises </w:t>
      </w:r>
      <w:proofErr w:type="gramStart"/>
      <w:r w:rsidRPr="00734C1F">
        <w:rPr>
          <w:rFonts w:cs="Arial"/>
        </w:rPr>
        <w:t>Applicants;</w:t>
      </w:r>
      <w:proofErr w:type="gramEnd"/>
    </w:p>
    <w:p w14:paraId="7550E249" w14:textId="77777777" w:rsidR="00734C1F" w:rsidRDefault="00734C1F" w:rsidP="00734C1F">
      <w:pPr>
        <w:pStyle w:val="ListParagraph"/>
        <w:numPr>
          <w:ilvl w:val="5"/>
          <w:numId w:val="8"/>
        </w:numPr>
        <w:autoSpaceDE w:val="0"/>
        <w:autoSpaceDN w:val="0"/>
        <w:adjustRightInd w:val="0"/>
        <w:ind w:left="2070" w:hanging="630"/>
        <w:jc w:val="both"/>
        <w:rPr>
          <w:rFonts w:cs="Arial"/>
        </w:rPr>
      </w:pPr>
      <w:r w:rsidRPr="00734C1F">
        <w:rPr>
          <w:rFonts w:cs="Arial"/>
        </w:rPr>
        <w:t xml:space="preserve">Tavern License </w:t>
      </w:r>
      <w:proofErr w:type="gramStart"/>
      <w:r w:rsidRPr="00734C1F">
        <w:rPr>
          <w:rFonts w:cs="Arial"/>
        </w:rPr>
        <w:t>Applicants</w:t>
      </w:r>
      <w:r>
        <w:rPr>
          <w:rFonts w:cs="Arial"/>
        </w:rPr>
        <w:t>;</w:t>
      </w:r>
      <w:proofErr w:type="gramEnd"/>
    </w:p>
    <w:p w14:paraId="4F9C8433" w14:textId="77777777" w:rsidR="00734C1F" w:rsidRDefault="00734C1F" w:rsidP="00734C1F">
      <w:pPr>
        <w:pStyle w:val="ListParagraph"/>
        <w:numPr>
          <w:ilvl w:val="5"/>
          <w:numId w:val="8"/>
        </w:numPr>
        <w:autoSpaceDE w:val="0"/>
        <w:autoSpaceDN w:val="0"/>
        <w:adjustRightInd w:val="0"/>
        <w:ind w:left="2070" w:hanging="630"/>
        <w:jc w:val="both"/>
        <w:rPr>
          <w:rFonts w:cs="Arial"/>
        </w:rPr>
      </w:pPr>
      <w:r w:rsidRPr="00734C1F">
        <w:rPr>
          <w:rFonts w:cs="Arial"/>
        </w:rPr>
        <w:t>Lodging &amp; Entertainment License Applicants; and,</w:t>
      </w:r>
    </w:p>
    <w:p w14:paraId="05C849DB" w14:textId="76E87D0F" w:rsidR="00734C1F" w:rsidRPr="008C165E" w:rsidRDefault="00734C1F" w:rsidP="00734C1F">
      <w:pPr>
        <w:pStyle w:val="ListParagraph"/>
        <w:numPr>
          <w:ilvl w:val="5"/>
          <w:numId w:val="8"/>
        </w:numPr>
        <w:autoSpaceDE w:val="0"/>
        <w:autoSpaceDN w:val="0"/>
        <w:adjustRightInd w:val="0"/>
        <w:ind w:left="2070" w:hanging="630"/>
        <w:jc w:val="both"/>
        <w:rPr>
          <w:rFonts w:cs="Arial"/>
          <w:u w:val="single"/>
        </w:rPr>
      </w:pPr>
      <w:r w:rsidRPr="008C165E">
        <w:rPr>
          <w:rFonts w:cs="Arial"/>
          <w:u w:val="single"/>
        </w:rPr>
        <w:t xml:space="preserve">Designated managers for any liquor license type. </w:t>
      </w:r>
    </w:p>
    <w:p w14:paraId="2ED642AD" w14:textId="77777777" w:rsidR="00767B5A" w:rsidRDefault="00767B5A" w:rsidP="00767B5A">
      <w:pPr>
        <w:autoSpaceDE w:val="0"/>
        <w:autoSpaceDN w:val="0"/>
        <w:adjustRightInd w:val="0"/>
        <w:jc w:val="both"/>
        <w:rPr>
          <w:rFonts w:cs="Arial"/>
        </w:rPr>
      </w:pPr>
    </w:p>
    <w:p w14:paraId="6CC8BC43" w14:textId="2849609A" w:rsidR="00767B5A" w:rsidRDefault="00E74E22" w:rsidP="00767B5A">
      <w:pPr>
        <w:autoSpaceDE w:val="0"/>
        <w:autoSpaceDN w:val="0"/>
        <w:adjustRightInd w:val="0"/>
        <w:ind w:firstLine="720"/>
        <w:jc w:val="both"/>
        <w:rPr>
          <w:rFonts w:cs="Arial"/>
        </w:rPr>
      </w:pPr>
      <w:r>
        <w:rPr>
          <w:rFonts w:cs="Arial"/>
        </w:rPr>
        <w:t>(d</w:t>
      </w:r>
      <w:r w:rsidR="00767B5A">
        <w:rPr>
          <w:rFonts w:cs="Arial"/>
        </w:rPr>
        <w:t>)</w:t>
      </w:r>
      <w:r w:rsidR="00767B5A">
        <w:rPr>
          <w:rFonts w:cs="Arial"/>
        </w:rPr>
        <w:tab/>
      </w:r>
      <w:r w:rsidR="00616A3C">
        <w:rPr>
          <w:rFonts w:cs="Arial"/>
        </w:rPr>
        <w:t>The following</w:t>
      </w:r>
      <w:r>
        <w:rPr>
          <w:rFonts w:cs="Arial"/>
        </w:rPr>
        <w:t xml:space="preserve"> persons </w:t>
      </w:r>
      <w:r w:rsidR="00616A3C">
        <w:rPr>
          <w:rFonts w:cs="Arial"/>
        </w:rPr>
        <w:t xml:space="preserve">shall be </w:t>
      </w:r>
      <w:r w:rsidR="00767B5A" w:rsidRPr="00366904">
        <w:rPr>
          <w:rFonts w:cs="Arial"/>
        </w:rPr>
        <w:t xml:space="preserve">required to submit individual history forms shall </w:t>
      </w:r>
      <w:r w:rsidR="00411433">
        <w:rPr>
          <w:rFonts w:cs="Arial"/>
        </w:rPr>
        <w:t>provide fingerprint cards obtained from</w:t>
      </w:r>
      <w:r w:rsidR="00900BF2">
        <w:rPr>
          <w:rFonts w:cs="Arial"/>
        </w:rPr>
        <w:t xml:space="preserve"> </w:t>
      </w:r>
      <w:r w:rsidR="00767B5A" w:rsidRPr="00366904">
        <w:rPr>
          <w:rFonts w:cs="Arial"/>
        </w:rPr>
        <w:t>the Loveland Police Department or another law enforcement agency</w:t>
      </w:r>
      <w:r w:rsidR="00411433">
        <w:rPr>
          <w:rFonts w:cs="Arial"/>
        </w:rPr>
        <w:t>.</w:t>
      </w:r>
    </w:p>
    <w:p w14:paraId="66C062C1" w14:textId="77777777" w:rsidR="00734C1F" w:rsidRDefault="00734C1F" w:rsidP="00734C1F">
      <w:pPr>
        <w:pStyle w:val="ListParagraph"/>
        <w:numPr>
          <w:ilvl w:val="5"/>
          <w:numId w:val="10"/>
        </w:numPr>
        <w:autoSpaceDE w:val="0"/>
        <w:autoSpaceDN w:val="0"/>
        <w:adjustRightInd w:val="0"/>
        <w:ind w:left="2070" w:hanging="630"/>
        <w:jc w:val="both"/>
        <w:rPr>
          <w:rFonts w:cs="Arial"/>
        </w:rPr>
      </w:pPr>
      <w:r w:rsidRPr="00734C1F">
        <w:rPr>
          <w:rFonts w:cs="Arial"/>
        </w:rPr>
        <w:t>Hotel &amp; Restaurant License Applicants (including Licenses with an optional premises</w:t>
      </w:r>
      <w:proofErr w:type="gramStart"/>
      <w:r w:rsidRPr="00734C1F">
        <w:rPr>
          <w:rFonts w:cs="Arial"/>
        </w:rPr>
        <w:t>);</w:t>
      </w:r>
      <w:proofErr w:type="gramEnd"/>
    </w:p>
    <w:p w14:paraId="7D99850A" w14:textId="77777777" w:rsidR="00734C1F" w:rsidRDefault="00734C1F" w:rsidP="00734C1F">
      <w:pPr>
        <w:pStyle w:val="ListParagraph"/>
        <w:numPr>
          <w:ilvl w:val="5"/>
          <w:numId w:val="10"/>
        </w:numPr>
        <w:autoSpaceDE w:val="0"/>
        <w:autoSpaceDN w:val="0"/>
        <w:adjustRightInd w:val="0"/>
        <w:ind w:left="2070" w:hanging="630"/>
        <w:jc w:val="both"/>
        <w:rPr>
          <w:rFonts w:cs="Arial"/>
        </w:rPr>
      </w:pPr>
      <w:r w:rsidRPr="00734C1F">
        <w:rPr>
          <w:rFonts w:cs="Arial"/>
        </w:rPr>
        <w:t xml:space="preserve">Brewpub </w:t>
      </w:r>
      <w:proofErr w:type="gramStart"/>
      <w:r w:rsidRPr="00734C1F">
        <w:rPr>
          <w:rFonts w:cs="Arial"/>
        </w:rPr>
        <w:t>Applicants;</w:t>
      </w:r>
      <w:proofErr w:type="gramEnd"/>
    </w:p>
    <w:p w14:paraId="0591C54D" w14:textId="77777777" w:rsidR="00734C1F" w:rsidRDefault="00734C1F" w:rsidP="00734C1F">
      <w:pPr>
        <w:pStyle w:val="ListParagraph"/>
        <w:numPr>
          <w:ilvl w:val="5"/>
          <w:numId w:val="10"/>
        </w:numPr>
        <w:autoSpaceDE w:val="0"/>
        <w:autoSpaceDN w:val="0"/>
        <w:adjustRightInd w:val="0"/>
        <w:ind w:left="2070" w:hanging="630"/>
        <w:jc w:val="both"/>
        <w:rPr>
          <w:rFonts w:cs="Arial"/>
        </w:rPr>
      </w:pPr>
      <w:r w:rsidRPr="00734C1F">
        <w:rPr>
          <w:rFonts w:cs="Arial"/>
        </w:rPr>
        <w:t xml:space="preserve">Vintner’s Restaurant </w:t>
      </w:r>
      <w:proofErr w:type="gramStart"/>
      <w:r w:rsidRPr="00734C1F">
        <w:rPr>
          <w:rFonts w:cs="Arial"/>
        </w:rPr>
        <w:t>Applicants</w:t>
      </w:r>
      <w:r>
        <w:rPr>
          <w:rFonts w:cs="Arial"/>
        </w:rPr>
        <w:t>;</w:t>
      </w:r>
      <w:proofErr w:type="gramEnd"/>
    </w:p>
    <w:p w14:paraId="444AC768" w14:textId="77777777" w:rsidR="00734C1F" w:rsidRDefault="00734C1F" w:rsidP="00734C1F">
      <w:pPr>
        <w:pStyle w:val="ListParagraph"/>
        <w:numPr>
          <w:ilvl w:val="5"/>
          <w:numId w:val="10"/>
        </w:numPr>
        <w:autoSpaceDE w:val="0"/>
        <w:autoSpaceDN w:val="0"/>
        <w:adjustRightInd w:val="0"/>
        <w:ind w:left="2070" w:hanging="630"/>
        <w:jc w:val="both"/>
        <w:rPr>
          <w:rFonts w:cs="Arial"/>
        </w:rPr>
      </w:pPr>
      <w:r w:rsidRPr="00734C1F">
        <w:rPr>
          <w:rFonts w:cs="Arial"/>
        </w:rPr>
        <w:t xml:space="preserve">Distillery Pub </w:t>
      </w:r>
      <w:proofErr w:type="gramStart"/>
      <w:r w:rsidRPr="00734C1F">
        <w:rPr>
          <w:rFonts w:cs="Arial"/>
        </w:rPr>
        <w:t>Applicants;</w:t>
      </w:r>
      <w:proofErr w:type="gramEnd"/>
    </w:p>
    <w:p w14:paraId="03D0AF9C" w14:textId="77777777" w:rsidR="00734C1F" w:rsidRDefault="00734C1F" w:rsidP="00734C1F">
      <w:pPr>
        <w:pStyle w:val="ListParagraph"/>
        <w:numPr>
          <w:ilvl w:val="5"/>
          <w:numId w:val="10"/>
        </w:numPr>
        <w:autoSpaceDE w:val="0"/>
        <w:autoSpaceDN w:val="0"/>
        <w:adjustRightInd w:val="0"/>
        <w:ind w:left="2070" w:hanging="630"/>
        <w:jc w:val="both"/>
        <w:rPr>
          <w:rFonts w:cs="Arial"/>
        </w:rPr>
      </w:pPr>
      <w:r w:rsidRPr="00734C1F">
        <w:rPr>
          <w:rFonts w:cs="Arial"/>
        </w:rPr>
        <w:t xml:space="preserve">Optional Premises </w:t>
      </w:r>
      <w:proofErr w:type="gramStart"/>
      <w:r w:rsidRPr="00734C1F">
        <w:rPr>
          <w:rFonts w:cs="Arial"/>
        </w:rPr>
        <w:t>Applicants;</w:t>
      </w:r>
      <w:proofErr w:type="gramEnd"/>
    </w:p>
    <w:p w14:paraId="77EDAA71" w14:textId="77777777" w:rsidR="00734C1F" w:rsidRDefault="00734C1F" w:rsidP="00734C1F">
      <w:pPr>
        <w:pStyle w:val="ListParagraph"/>
        <w:numPr>
          <w:ilvl w:val="5"/>
          <w:numId w:val="10"/>
        </w:numPr>
        <w:autoSpaceDE w:val="0"/>
        <w:autoSpaceDN w:val="0"/>
        <w:adjustRightInd w:val="0"/>
        <w:ind w:left="2070" w:hanging="630"/>
        <w:jc w:val="both"/>
        <w:rPr>
          <w:rFonts w:cs="Arial"/>
        </w:rPr>
      </w:pPr>
      <w:r w:rsidRPr="00734C1F">
        <w:rPr>
          <w:rFonts w:cs="Arial"/>
        </w:rPr>
        <w:t xml:space="preserve">Tavern License </w:t>
      </w:r>
      <w:proofErr w:type="gramStart"/>
      <w:r w:rsidRPr="00734C1F">
        <w:rPr>
          <w:rFonts w:cs="Arial"/>
        </w:rPr>
        <w:t>Applicants</w:t>
      </w:r>
      <w:r>
        <w:rPr>
          <w:rFonts w:cs="Arial"/>
        </w:rPr>
        <w:t>;</w:t>
      </w:r>
      <w:proofErr w:type="gramEnd"/>
    </w:p>
    <w:p w14:paraId="73B0A8C9" w14:textId="77777777" w:rsidR="00734C1F" w:rsidRDefault="00734C1F" w:rsidP="00734C1F">
      <w:pPr>
        <w:pStyle w:val="ListParagraph"/>
        <w:numPr>
          <w:ilvl w:val="5"/>
          <w:numId w:val="10"/>
        </w:numPr>
        <w:autoSpaceDE w:val="0"/>
        <w:autoSpaceDN w:val="0"/>
        <w:adjustRightInd w:val="0"/>
        <w:ind w:left="2070" w:hanging="630"/>
        <w:jc w:val="both"/>
        <w:rPr>
          <w:rFonts w:cs="Arial"/>
        </w:rPr>
      </w:pPr>
      <w:r w:rsidRPr="00734C1F">
        <w:rPr>
          <w:rFonts w:cs="Arial"/>
        </w:rPr>
        <w:t>Lodging &amp; Entertainment License Applicants; and,</w:t>
      </w:r>
    </w:p>
    <w:p w14:paraId="220BB2E3" w14:textId="09CCC2A2" w:rsidR="00734C1F" w:rsidRPr="008C165E" w:rsidRDefault="00734C1F" w:rsidP="00734C1F">
      <w:pPr>
        <w:pStyle w:val="ListParagraph"/>
        <w:numPr>
          <w:ilvl w:val="5"/>
          <w:numId w:val="10"/>
        </w:numPr>
        <w:autoSpaceDE w:val="0"/>
        <w:autoSpaceDN w:val="0"/>
        <w:adjustRightInd w:val="0"/>
        <w:ind w:left="2070" w:hanging="630"/>
        <w:jc w:val="both"/>
        <w:rPr>
          <w:rFonts w:cs="Arial"/>
          <w:u w:val="single"/>
        </w:rPr>
      </w:pPr>
      <w:r w:rsidRPr="008C165E">
        <w:rPr>
          <w:rFonts w:cs="Arial"/>
          <w:u w:val="single"/>
        </w:rPr>
        <w:t xml:space="preserve">Designated managers for any liquor license type. </w:t>
      </w:r>
    </w:p>
    <w:p w14:paraId="6BEB593D" w14:textId="77777777" w:rsidR="00767B5A" w:rsidRPr="00366904" w:rsidRDefault="00767B5A" w:rsidP="00767B5A">
      <w:pPr>
        <w:autoSpaceDE w:val="0"/>
        <w:autoSpaceDN w:val="0"/>
        <w:adjustRightInd w:val="0"/>
        <w:jc w:val="both"/>
        <w:rPr>
          <w:rFonts w:cs="Arial"/>
        </w:rPr>
      </w:pPr>
    </w:p>
    <w:p w14:paraId="3ECB5F96" w14:textId="23F996BD" w:rsidR="00767B5A" w:rsidRPr="0093769A" w:rsidRDefault="00E74E22" w:rsidP="00767B5A">
      <w:pPr>
        <w:autoSpaceDE w:val="0"/>
        <w:autoSpaceDN w:val="0"/>
        <w:adjustRightInd w:val="0"/>
        <w:jc w:val="both"/>
        <w:rPr>
          <w:rFonts w:cs="Arial"/>
          <w:b/>
        </w:rPr>
      </w:pPr>
      <w:r>
        <w:rPr>
          <w:rFonts w:cs="Arial"/>
        </w:rPr>
        <w:tab/>
        <w:t>(e</w:t>
      </w:r>
      <w:r w:rsidR="00767B5A" w:rsidRPr="00366904">
        <w:rPr>
          <w:rFonts w:cs="Arial"/>
        </w:rPr>
        <w:t xml:space="preserve">) </w:t>
      </w:r>
      <w:r w:rsidR="00767B5A" w:rsidRPr="00366904">
        <w:rPr>
          <w:rFonts w:cs="Arial"/>
        </w:rPr>
        <w:tab/>
      </w:r>
      <w:r w:rsidR="00767B5A">
        <w:rPr>
          <w:rFonts w:cs="Arial"/>
        </w:rPr>
        <w:t>All such persons</w:t>
      </w:r>
      <w:r w:rsidR="00767B5A" w:rsidRPr="00366904">
        <w:rPr>
          <w:rFonts w:cs="Arial"/>
        </w:rPr>
        <w:t xml:space="preserve"> shall </w:t>
      </w:r>
      <w:r w:rsidR="00767B5A">
        <w:rPr>
          <w:rFonts w:cs="Arial"/>
        </w:rPr>
        <w:t xml:space="preserve">agree to </w:t>
      </w:r>
      <w:proofErr w:type="gramStart"/>
      <w:r w:rsidR="00767B5A">
        <w:rPr>
          <w:rFonts w:cs="Arial"/>
        </w:rPr>
        <w:t>a CBI/</w:t>
      </w:r>
      <w:r w:rsidR="00767B5A" w:rsidRPr="00366904">
        <w:rPr>
          <w:rFonts w:cs="Arial"/>
        </w:rPr>
        <w:t>FBI criminal history records</w:t>
      </w:r>
      <w:proofErr w:type="gramEnd"/>
      <w:r w:rsidR="00767B5A" w:rsidRPr="00366904">
        <w:rPr>
          <w:rFonts w:cs="Arial"/>
        </w:rPr>
        <w:t xml:space="preserve"> check through fingerprint identification. </w:t>
      </w:r>
      <w:r w:rsidR="004E09B7">
        <w:rPr>
          <w:rFonts w:cs="Arial"/>
        </w:rPr>
        <w:t xml:space="preserve"> </w:t>
      </w:r>
    </w:p>
    <w:p w14:paraId="1B1EE306" w14:textId="77777777" w:rsidR="00767B5A" w:rsidRDefault="00767B5A" w:rsidP="00767B5A">
      <w:pPr>
        <w:autoSpaceDE w:val="0"/>
        <w:autoSpaceDN w:val="0"/>
        <w:adjustRightInd w:val="0"/>
        <w:ind w:left="2160" w:hanging="720"/>
        <w:jc w:val="both"/>
        <w:rPr>
          <w:rFonts w:cs="Arial"/>
        </w:rPr>
      </w:pPr>
    </w:p>
    <w:p w14:paraId="0AF81561" w14:textId="47E60399" w:rsidR="00767B5A" w:rsidRPr="00724D79" w:rsidRDefault="00E74E22" w:rsidP="00767B5A">
      <w:pPr>
        <w:autoSpaceDE w:val="0"/>
        <w:autoSpaceDN w:val="0"/>
        <w:adjustRightInd w:val="0"/>
        <w:jc w:val="both"/>
        <w:rPr>
          <w:rFonts w:cs="Arial"/>
          <w:color w:val="FF0000"/>
        </w:rPr>
      </w:pPr>
      <w:r>
        <w:rPr>
          <w:rFonts w:cs="Arial"/>
        </w:rPr>
        <w:tab/>
      </w:r>
      <w:r w:rsidRPr="00616A3C">
        <w:rPr>
          <w:rFonts w:cs="Arial"/>
        </w:rPr>
        <w:t>(f</w:t>
      </w:r>
      <w:r w:rsidR="00767B5A" w:rsidRPr="00616A3C">
        <w:rPr>
          <w:rFonts w:cs="Arial"/>
        </w:rPr>
        <w:t>)</w:t>
      </w:r>
      <w:r w:rsidR="00767B5A" w:rsidRPr="00616A3C">
        <w:rPr>
          <w:rFonts w:cs="Arial"/>
        </w:rPr>
        <w:tab/>
        <w:t>Upon the withdrawal of any application for which fees have been paid under these rules, the Secretary shall refund all fees paid</w:t>
      </w:r>
      <w:r w:rsidR="00367F9D" w:rsidRPr="00616A3C">
        <w:rPr>
          <w:rFonts w:cs="Arial"/>
        </w:rPr>
        <w:t xml:space="preserve"> </w:t>
      </w:r>
      <w:proofErr w:type="gramStart"/>
      <w:r w:rsidR="00367F9D" w:rsidRPr="00616A3C">
        <w:rPr>
          <w:rFonts w:cs="Arial"/>
        </w:rPr>
        <w:t>with the exception of</w:t>
      </w:r>
      <w:proofErr w:type="gramEnd"/>
      <w:r w:rsidR="00367F9D" w:rsidRPr="00616A3C">
        <w:rPr>
          <w:rFonts w:cs="Arial"/>
        </w:rPr>
        <w:t xml:space="preserve"> the application fee </w:t>
      </w:r>
      <w:r w:rsidR="00616A3C" w:rsidRPr="00616A3C">
        <w:rPr>
          <w:rFonts w:cs="Arial"/>
        </w:rPr>
        <w:t>which may be refunded at the discretion of the Authority.</w:t>
      </w:r>
    </w:p>
    <w:p w14:paraId="6A58E68E" w14:textId="77777777" w:rsidR="00767B5A" w:rsidRDefault="00767B5A" w:rsidP="00767B5A">
      <w:pPr>
        <w:autoSpaceDE w:val="0"/>
        <w:autoSpaceDN w:val="0"/>
        <w:adjustRightInd w:val="0"/>
        <w:jc w:val="both"/>
        <w:rPr>
          <w:rFonts w:cs="Arial"/>
          <w:b/>
        </w:rPr>
      </w:pPr>
    </w:p>
    <w:p w14:paraId="6F91B7E4" w14:textId="77777777" w:rsidR="00285052" w:rsidRDefault="00D563C5" w:rsidP="00285052">
      <w:pPr>
        <w:jc w:val="both"/>
        <w:rPr>
          <w:rFonts w:cs="Arial"/>
          <w:b/>
        </w:rPr>
      </w:pPr>
      <w:r>
        <w:rPr>
          <w:rFonts w:cs="Arial"/>
          <w:b/>
        </w:rPr>
        <w:t>RULE 7</w:t>
      </w:r>
      <w:r w:rsidR="00285052">
        <w:rPr>
          <w:rFonts w:cs="Arial"/>
          <w:b/>
        </w:rPr>
        <w:t>.</w:t>
      </w:r>
      <w:r w:rsidR="00285052">
        <w:rPr>
          <w:rFonts w:cs="Arial"/>
          <w:b/>
        </w:rPr>
        <w:tab/>
        <w:t>NEW LICENSES</w:t>
      </w:r>
    </w:p>
    <w:p w14:paraId="44488BA8" w14:textId="77777777" w:rsidR="00285052" w:rsidRDefault="00285052" w:rsidP="00285052">
      <w:pPr>
        <w:ind w:firstLine="720"/>
        <w:jc w:val="both"/>
        <w:rPr>
          <w:rFonts w:cs="Arial"/>
        </w:rPr>
      </w:pPr>
    </w:p>
    <w:p w14:paraId="2E22802D" w14:textId="77777777" w:rsidR="00285052" w:rsidRPr="00285052" w:rsidRDefault="00AF61D1" w:rsidP="00285052">
      <w:pPr>
        <w:ind w:firstLine="720"/>
        <w:jc w:val="both"/>
        <w:rPr>
          <w:rFonts w:cs="Arial"/>
          <w:b/>
        </w:rPr>
      </w:pPr>
      <w:r>
        <w:rPr>
          <w:rFonts w:cs="Arial"/>
          <w:b/>
        </w:rPr>
        <w:t xml:space="preserve">Rule </w:t>
      </w:r>
      <w:r w:rsidR="00D563C5">
        <w:rPr>
          <w:rFonts w:cs="Arial"/>
          <w:b/>
        </w:rPr>
        <w:t>7</w:t>
      </w:r>
      <w:r w:rsidR="00285052" w:rsidRPr="00285052">
        <w:rPr>
          <w:rFonts w:cs="Arial"/>
          <w:b/>
        </w:rPr>
        <w:t>.1</w:t>
      </w:r>
      <w:r w:rsidR="00285052" w:rsidRPr="00285052">
        <w:rPr>
          <w:rFonts w:cs="Arial"/>
          <w:b/>
        </w:rPr>
        <w:tab/>
        <w:t>In General</w:t>
      </w:r>
    </w:p>
    <w:p w14:paraId="7C9C1782" w14:textId="77777777" w:rsidR="00285052" w:rsidRDefault="00285052" w:rsidP="00285052">
      <w:pPr>
        <w:ind w:firstLine="720"/>
        <w:jc w:val="both"/>
        <w:rPr>
          <w:rFonts w:cs="Arial"/>
        </w:rPr>
      </w:pPr>
    </w:p>
    <w:p w14:paraId="0B3EDC47" w14:textId="3E5D1E86" w:rsidR="00285052" w:rsidRDefault="00285052" w:rsidP="00C90E23">
      <w:pPr>
        <w:autoSpaceDE w:val="0"/>
        <w:autoSpaceDN w:val="0"/>
        <w:adjustRightInd w:val="0"/>
        <w:ind w:firstLine="720"/>
        <w:jc w:val="both"/>
        <w:rPr>
          <w:rFonts w:cs="Arial"/>
        </w:rPr>
      </w:pPr>
      <w:r>
        <w:rPr>
          <w:rFonts w:cs="Arial"/>
        </w:rPr>
        <w:t>New licenses</w:t>
      </w:r>
      <w:r w:rsidRPr="00366904">
        <w:rPr>
          <w:rFonts w:cs="Arial"/>
        </w:rPr>
        <w:t xml:space="preserve"> are authorized and granted purs</w:t>
      </w:r>
      <w:r>
        <w:rPr>
          <w:rFonts w:cs="Arial"/>
        </w:rPr>
        <w:t xml:space="preserve">uant to C.R.S. Section </w:t>
      </w:r>
      <w:r w:rsidR="00616A3C">
        <w:rPr>
          <w:rFonts w:cs="Arial"/>
        </w:rPr>
        <w:t>44-3-301</w:t>
      </w:r>
      <w:r>
        <w:rPr>
          <w:rFonts w:cs="Arial"/>
        </w:rPr>
        <w:t xml:space="preserve"> and those laws and regulations applicable to the type of license requested</w:t>
      </w:r>
      <w:r w:rsidRPr="00366904">
        <w:rPr>
          <w:rFonts w:cs="Arial"/>
        </w:rPr>
        <w:t xml:space="preserve">. </w:t>
      </w:r>
      <w:r w:rsidR="00C90E23">
        <w:rPr>
          <w:rFonts w:cs="Arial"/>
        </w:rPr>
        <w:t xml:space="preserve"> </w:t>
      </w:r>
      <w:r w:rsidR="00FE3F88">
        <w:rPr>
          <w:rFonts w:cs="Arial"/>
        </w:rPr>
        <w:t>Notwithstanding the forgoing, thi</w:t>
      </w:r>
      <w:r w:rsidR="00C90E23">
        <w:rPr>
          <w:rFonts w:cs="Arial"/>
        </w:rPr>
        <w:t xml:space="preserve">s Rule 7 does not apply to Special Events Permits, which are governed by C.R.S. Section </w:t>
      </w:r>
      <w:r w:rsidR="00616A3C">
        <w:rPr>
          <w:rFonts w:cs="Arial"/>
        </w:rPr>
        <w:t>44-5</w:t>
      </w:r>
      <w:r w:rsidR="00C90E23">
        <w:rPr>
          <w:rFonts w:cs="Arial"/>
        </w:rPr>
        <w:t xml:space="preserve">-101 </w:t>
      </w:r>
      <w:r w:rsidR="00C90E23">
        <w:rPr>
          <w:rFonts w:cs="Arial"/>
          <w:i/>
        </w:rPr>
        <w:t>et seq.</w:t>
      </w:r>
      <w:r w:rsidR="00FE3F88">
        <w:rPr>
          <w:rFonts w:cs="Arial"/>
          <w:i/>
        </w:rPr>
        <w:t>,</w:t>
      </w:r>
      <w:r w:rsidR="00C90E23">
        <w:rPr>
          <w:rFonts w:cs="Arial"/>
        </w:rPr>
        <w:t xml:space="preserve"> or Tastings Permits, which are governed by </w:t>
      </w:r>
      <w:r w:rsidR="00C90E23">
        <w:rPr>
          <w:rFonts w:cs="Arial"/>
          <w:bCs/>
        </w:rPr>
        <w:t xml:space="preserve">C.R.S. Section </w:t>
      </w:r>
      <w:r w:rsidR="00616A3C">
        <w:rPr>
          <w:rFonts w:cs="Arial"/>
          <w:bCs/>
        </w:rPr>
        <w:t>44-3</w:t>
      </w:r>
      <w:r w:rsidR="00C90E23">
        <w:rPr>
          <w:rFonts w:cs="Arial"/>
          <w:bCs/>
        </w:rPr>
        <w:t>-301(10) and Loveland Municipal Code Chapter 8.08.</w:t>
      </w:r>
    </w:p>
    <w:p w14:paraId="059541A0" w14:textId="77777777" w:rsidR="00285052" w:rsidRDefault="00285052" w:rsidP="00285052">
      <w:pPr>
        <w:autoSpaceDE w:val="0"/>
        <w:autoSpaceDN w:val="0"/>
        <w:adjustRightInd w:val="0"/>
        <w:jc w:val="both"/>
        <w:rPr>
          <w:rFonts w:cs="Arial"/>
        </w:rPr>
      </w:pPr>
      <w:r w:rsidRPr="00366904">
        <w:rPr>
          <w:rFonts w:cs="Arial"/>
        </w:rPr>
        <w:tab/>
      </w:r>
    </w:p>
    <w:p w14:paraId="7A1E3574" w14:textId="77777777" w:rsidR="00285052" w:rsidRPr="00285052" w:rsidRDefault="00AF61D1" w:rsidP="00A1276C">
      <w:pPr>
        <w:autoSpaceDE w:val="0"/>
        <w:autoSpaceDN w:val="0"/>
        <w:adjustRightInd w:val="0"/>
        <w:ind w:firstLine="720"/>
        <w:jc w:val="both"/>
        <w:rPr>
          <w:rFonts w:cs="Arial"/>
          <w:b/>
        </w:rPr>
      </w:pPr>
      <w:r>
        <w:rPr>
          <w:rFonts w:cs="Arial"/>
          <w:b/>
        </w:rPr>
        <w:t xml:space="preserve">Rule </w:t>
      </w:r>
      <w:r w:rsidR="00D563C5">
        <w:rPr>
          <w:rFonts w:cs="Arial"/>
          <w:b/>
        </w:rPr>
        <w:t>7</w:t>
      </w:r>
      <w:r w:rsidR="00285052">
        <w:rPr>
          <w:rFonts w:cs="Arial"/>
          <w:b/>
        </w:rPr>
        <w:t>.2</w:t>
      </w:r>
      <w:r w:rsidR="00285052">
        <w:rPr>
          <w:rFonts w:cs="Arial"/>
          <w:b/>
        </w:rPr>
        <w:tab/>
        <w:t>Neighborhood Boundaries</w:t>
      </w:r>
    </w:p>
    <w:p w14:paraId="73F58F7C" w14:textId="77777777" w:rsidR="00285052" w:rsidRDefault="00285052" w:rsidP="00285052">
      <w:pPr>
        <w:autoSpaceDE w:val="0"/>
        <w:autoSpaceDN w:val="0"/>
        <w:adjustRightInd w:val="0"/>
        <w:jc w:val="both"/>
        <w:rPr>
          <w:rFonts w:cs="Arial"/>
        </w:rPr>
      </w:pPr>
    </w:p>
    <w:p w14:paraId="2E8E7B10" w14:textId="1568CB01" w:rsidR="00285052" w:rsidRPr="00366904" w:rsidRDefault="00285052" w:rsidP="00285052">
      <w:pPr>
        <w:autoSpaceDE w:val="0"/>
        <w:autoSpaceDN w:val="0"/>
        <w:adjustRightInd w:val="0"/>
        <w:ind w:firstLine="720"/>
        <w:jc w:val="both"/>
        <w:rPr>
          <w:rFonts w:cs="Arial"/>
        </w:rPr>
      </w:pPr>
      <w:r w:rsidRPr="00366904">
        <w:rPr>
          <w:rFonts w:cs="Arial"/>
        </w:rPr>
        <w:t>The relevant neighborhood boundaries as established by the Authority will be provided to the applicant</w:t>
      </w:r>
      <w:r w:rsidR="00411433">
        <w:rPr>
          <w:rFonts w:cs="Arial"/>
        </w:rPr>
        <w:t xml:space="preserve"> within </w:t>
      </w:r>
      <w:r w:rsidR="00880397">
        <w:rPr>
          <w:rFonts w:cs="Arial"/>
        </w:rPr>
        <w:t>fourteen</w:t>
      </w:r>
      <w:r w:rsidR="00B805FA">
        <w:rPr>
          <w:rFonts w:cs="Arial"/>
        </w:rPr>
        <w:t xml:space="preserve"> (</w:t>
      </w:r>
      <w:r w:rsidR="00411433">
        <w:rPr>
          <w:rFonts w:cs="Arial"/>
        </w:rPr>
        <w:t>1</w:t>
      </w:r>
      <w:r w:rsidR="00880397">
        <w:rPr>
          <w:rFonts w:cs="Arial"/>
        </w:rPr>
        <w:t>4</w:t>
      </w:r>
      <w:r w:rsidR="00B805FA">
        <w:rPr>
          <w:rFonts w:cs="Arial"/>
        </w:rPr>
        <w:t>)</w:t>
      </w:r>
      <w:r w:rsidR="00411433">
        <w:rPr>
          <w:rFonts w:cs="Arial"/>
        </w:rPr>
        <w:t xml:space="preserve"> days</w:t>
      </w:r>
      <w:r w:rsidR="0093769A">
        <w:rPr>
          <w:rFonts w:cs="Arial"/>
        </w:rPr>
        <w:t xml:space="preserve"> </w:t>
      </w:r>
      <w:r w:rsidR="00880397" w:rsidRPr="00616A3C">
        <w:rPr>
          <w:rFonts w:cs="Arial"/>
        </w:rPr>
        <w:t>after the application is filed</w:t>
      </w:r>
      <w:r w:rsidR="00616A3C">
        <w:rPr>
          <w:rFonts w:cs="Arial"/>
        </w:rPr>
        <w:t>.</w:t>
      </w:r>
    </w:p>
    <w:p w14:paraId="2B13E7C2" w14:textId="77777777" w:rsidR="00285052" w:rsidRDefault="00285052" w:rsidP="00285052">
      <w:pPr>
        <w:autoSpaceDE w:val="0"/>
        <w:autoSpaceDN w:val="0"/>
        <w:adjustRightInd w:val="0"/>
        <w:ind w:firstLine="720"/>
        <w:jc w:val="both"/>
        <w:rPr>
          <w:rFonts w:cs="Arial"/>
        </w:rPr>
      </w:pPr>
    </w:p>
    <w:p w14:paraId="35AEDA3D" w14:textId="77777777" w:rsidR="00285052" w:rsidRPr="00285052" w:rsidRDefault="00AF61D1" w:rsidP="00285052">
      <w:pPr>
        <w:autoSpaceDE w:val="0"/>
        <w:autoSpaceDN w:val="0"/>
        <w:adjustRightInd w:val="0"/>
        <w:ind w:firstLine="720"/>
        <w:jc w:val="both"/>
        <w:rPr>
          <w:rFonts w:cs="Arial"/>
          <w:b/>
        </w:rPr>
      </w:pPr>
      <w:r>
        <w:rPr>
          <w:rFonts w:cs="Arial"/>
          <w:b/>
        </w:rPr>
        <w:t xml:space="preserve">Rule </w:t>
      </w:r>
      <w:r w:rsidR="00D563C5">
        <w:rPr>
          <w:rFonts w:cs="Arial"/>
          <w:b/>
        </w:rPr>
        <w:t>7</w:t>
      </w:r>
      <w:r w:rsidR="00285052">
        <w:rPr>
          <w:rFonts w:cs="Arial"/>
          <w:b/>
        </w:rPr>
        <w:t>.3</w:t>
      </w:r>
      <w:r w:rsidR="00285052">
        <w:rPr>
          <w:rFonts w:cs="Arial"/>
          <w:b/>
        </w:rPr>
        <w:tab/>
        <w:t>Petitions</w:t>
      </w:r>
      <w:r w:rsidR="00285052">
        <w:rPr>
          <w:rFonts w:cs="Arial"/>
          <w:b/>
        </w:rPr>
        <w:br/>
      </w:r>
    </w:p>
    <w:p w14:paraId="0FF72B0F" w14:textId="26462C65" w:rsidR="00285052" w:rsidRPr="00366904" w:rsidRDefault="00285052" w:rsidP="00285052">
      <w:pPr>
        <w:autoSpaceDE w:val="0"/>
        <w:autoSpaceDN w:val="0"/>
        <w:adjustRightInd w:val="0"/>
        <w:ind w:firstLine="720"/>
        <w:jc w:val="both"/>
        <w:rPr>
          <w:rFonts w:cs="Arial"/>
        </w:rPr>
      </w:pPr>
      <w:r w:rsidRPr="00366904">
        <w:rPr>
          <w:rFonts w:cs="Arial"/>
        </w:rPr>
        <w:t xml:space="preserve">Petitions may be circulated by </w:t>
      </w:r>
      <w:r w:rsidR="00EF71BF">
        <w:rPr>
          <w:rFonts w:cs="Arial"/>
        </w:rPr>
        <w:t>A</w:t>
      </w:r>
      <w:r w:rsidR="00EF71BF" w:rsidRPr="00366904">
        <w:rPr>
          <w:rFonts w:cs="Arial"/>
        </w:rPr>
        <w:t>pplicant</w:t>
      </w:r>
      <w:r w:rsidR="00E74E22">
        <w:rPr>
          <w:rFonts w:cs="Arial"/>
        </w:rPr>
        <w:t xml:space="preserve"> </w:t>
      </w:r>
      <w:r w:rsidRPr="00366904">
        <w:rPr>
          <w:rFonts w:cs="Arial"/>
        </w:rPr>
        <w:t>o</w:t>
      </w:r>
      <w:r w:rsidR="00AF61D1">
        <w:rPr>
          <w:rFonts w:cs="Arial"/>
        </w:rPr>
        <w:t>r P</w:t>
      </w:r>
      <w:r>
        <w:rPr>
          <w:rFonts w:cs="Arial"/>
        </w:rPr>
        <w:t>arties in I</w:t>
      </w:r>
      <w:r w:rsidRPr="00366904">
        <w:rPr>
          <w:rFonts w:cs="Arial"/>
        </w:rPr>
        <w:t>nterest opposing the issuance of the license. Each person</w:t>
      </w:r>
      <w:r w:rsidR="00EF71BF">
        <w:rPr>
          <w:rFonts w:cs="Arial"/>
        </w:rPr>
        <w:t xml:space="preserve"> who signs </w:t>
      </w:r>
      <w:r w:rsidR="00364E10">
        <w:rPr>
          <w:rFonts w:cs="Arial"/>
        </w:rPr>
        <w:t xml:space="preserve">a petition shall sign his or </w:t>
      </w:r>
      <w:r w:rsidRPr="00366904">
        <w:rPr>
          <w:rFonts w:cs="Arial"/>
        </w:rPr>
        <w:t>her name, address</w:t>
      </w:r>
      <w:r>
        <w:rPr>
          <w:rFonts w:cs="Arial"/>
        </w:rPr>
        <w:t>,</w:t>
      </w:r>
      <w:r w:rsidRPr="00366904">
        <w:rPr>
          <w:rFonts w:cs="Arial"/>
        </w:rPr>
        <w:t xml:space="preserve"> age or otherwise indicate that he or she is at least </w:t>
      </w:r>
      <w:r>
        <w:rPr>
          <w:rFonts w:cs="Arial"/>
        </w:rPr>
        <w:t>twenty-one (21)</w:t>
      </w:r>
      <w:r w:rsidRPr="00366904">
        <w:rPr>
          <w:rFonts w:cs="Arial"/>
        </w:rPr>
        <w:t xml:space="preserve"> years of age</w:t>
      </w:r>
      <w:r w:rsidR="000E614F">
        <w:rPr>
          <w:rFonts w:cs="Arial"/>
        </w:rPr>
        <w:t xml:space="preserve"> and the date</w:t>
      </w:r>
      <w:r w:rsidRPr="00366904">
        <w:rPr>
          <w:rFonts w:cs="Arial"/>
        </w:rPr>
        <w:t>. No person may sign more than one petition</w:t>
      </w:r>
      <w:r w:rsidR="0093769A">
        <w:rPr>
          <w:rFonts w:cs="Arial"/>
        </w:rPr>
        <w:t xml:space="preserve"> </w:t>
      </w:r>
      <w:r w:rsidR="0093769A" w:rsidRPr="00616A3C">
        <w:rPr>
          <w:rFonts w:cs="Arial"/>
        </w:rPr>
        <w:t>per application</w:t>
      </w:r>
      <w:r w:rsidRPr="00366904">
        <w:rPr>
          <w:rFonts w:cs="Arial"/>
        </w:rPr>
        <w:t xml:space="preserve">. Petitions should be </w:t>
      </w:r>
      <w:r w:rsidRPr="00616A3C">
        <w:rPr>
          <w:rFonts w:cs="Arial"/>
        </w:rPr>
        <w:t xml:space="preserve">filed </w:t>
      </w:r>
      <w:r w:rsidR="00880397" w:rsidRPr="00616A3C">
        <w:rPr>
          <w:rFonts w:cs="Arial"/>
        </w:rPr>
        <w:t>seven (7)</w:t>
      </w:r>
      <w:r w:rsidR="00464ECD" w:rsidRPr="00616A3C">
        <w:rPr>
          <w:rFonts w:cs="Arial"/>
        </w:rPr>
        <w:t xml:space="preserve"> </w:t>
      </w:r>
      <w:r w:rsidRPr="00616A3C">
        <w:rPr>
          <w:rFonts w:cs="Arial"/>
        </w:rPr>
        <w:t>day</w:t>
      </w:r>
      <w:r w:rsidR="00607AEF" w:rsidRPr="00616A3C">
        <w:rPr>
          <w:rFonts w:cs="Arial"/>
        </w:rPr>
        <w:t>s</w:t>
      </w:r>
      <w:r w:rsidRPr="00616A3C">
        <w:rPr>
          <w:rFonts w:cs="Arial"/>
        </w:rPr>
        <w:t xml:space="preserve"> </w:t>
      </w:r>
      <w:r w:rsidRPr="00366904">
        <w:rPr>
          <w:rFonts w:cs="Arial"/>
        </w:rPr>
        <w:t xml:space="preserve">prior to the Public Hearing. </w:t>
      </w:r>
    </w:p>
    <w:p w14:paraId="183B8A36" w14:textId="77777777" w:rsidR="00285052" w:rsidRDefault="00285052" w:rsidP="00285052">
      <w:pPr>
        <w:autoSpaceDE w:val="0"/>
        <w:autoSpaceDN w:val="0"/>
        <w:adjustRightInd w:val="0"/>
        <w:ind w:firstLine="720"/>
        <w:jc w:val="both"/>
        <w:rPr>
          <w:rFonts w:cs="Arial"/>
        </w:rPr>
      </w:pPr>
    </w:p>
    <w:p w14:paraId="3F31F017" w14:textId="77777777" w:rsidR="00285052" w:rsidRDefault="00285052" w:rsidP="00285052">
      <w:pPr>
        <w:autoSpaceDE w:val="0"/>
        <w:autoSpaceDN w:val="0"/>
        <w:adjustRightInd w:val="0"/>
        <w:jc w:val="both"/>
        <w:rPr>
          <w:rFonts w:cs="Arial"/>
          <w:b/>
          <w:bCs/>
        </w:rPr>
      </w:pPr>
      <w:r>
        <w:rPr>
          <w:rFonts w:cs="Arial"/>
          <w:b/>
          <w:bCs/>
        </w:rPr>
        <w:tab/>
      </w:r>
      <w:r w:rsidR="00AF61D1">
        <w:rPr>
          <w:rFonts w:cs="Arial"/>
          <w:b/>
          <w:bCs/>
        </w:rPr>
        <w:t xml:space="preserve">Rule </w:t>
      </w:r>
      <w:r w:rsidR="00D563C5">
        <w:rPr>
          <w:rFonts w:cs="Arial"/>
          <w:b/>
          <w:bCs/>
        </w:rPr>
        <w:t>7</w:t>
      </w:r>
      <w:r>
        <w:rPr>
          <w:rFonts w:cs="Arial"/>
          <w:b/>
          <w:bCs/>
        </w:rPr>
        <w:t>.4</w:t>
      </w:r>
      <w:r>
        <w:rPr>
          <w:rFonts w:cs="Arial"/>
          <w:b/>
          <w:bCs/>
        </w:rPr>
        <w:tab/>
        <w:t>Preliminary Investigation</w:t>
      </w:r>
    </w:p>
    <w:p w14:paraId="79D47E37" w14:textId="77777777" w:rsidR="00285052" w:rsidRPr="00366904" w:rsidRDefault="00285052" w:rsidP="00285052">
      <w:pPr>
        <w:autoSpaceDE w:val="0"/>
        <w:autoSpaceDN w:val="0"/>
        <w:adjustRightInd w:val="0"/>
        <w:jc w:val="both"/>
        <w:rPr>
          <w:rFonts w:cs="Arial"/>
          <w:b/>
          <w:bCs/>
        </w:rPr>
      </w:pPr>
    </w:p>
    <w:p w14:paraId="67FAF858" w14:textId="3434BC70" w:rsidR="00285052" w:rsidRPr="00366904" w:rsidRDefault="00285052" w:rsidP="00285052">
      <w:pPr>
        <w:autoSpaceDE w:val="0"/>
        <w:autoSpaceDN w:val="0"/>
        <w:adjustRightInd w:val="0"/>
        <w:jc w:val="both"/>
        <w:rPr>
          <w:rFonts w:cs="Arial"/>
        </w:rPr>
      </w:pPr>
      <w:r w:rsidRPr="00366904">
        <w:rPr>
          <w:rFonts w:cs="Arial"/>
        </w:rPr>
        <w:tab/>
        <w:t xml:space="preserve">(a) </w:t>
      </w:r>
      <w:r w:rsidRPr="00366904">
        <w:rPr>
          <w:rFonts w:cs="Arial"/>
        </w:rPr>
        <w:tab/>
      </w:r>
      <w:r w:rsidR="00904843">
        <w:rPr>
          <w:rFonts w:cs="Arial"/>
        </w:rPr>
        <w:t>The</w:t>
      </w:r>
      <w:r w:rsidRPr="00366904">
        <w:rPr>
          <w:rFonts w:cs="Arial"/>
        </w:rPr>
        <w:t xml:space="preserve"> Secretary, </w:t>
      </w:r>
      <w:r w:rsidR="00904843">
        <w:rPr>
          <w:rFonts w:cs="Arial"/>
        </w:rPr>
        <w:t xml:space="preserve">on behalf of the Authority, </w:t>
      </w:r>
      <w:r w:rsidRPr="00366904">
        <w:rPr>
          <w:rFonts w:cs="Arial"/>
        </w:rPr>
        <w:t xml:space="preserve">shall gather evidence for the preliminary investigation </w:t>
      </w:r>
      <w:r w:rsidR="00C20608">
        <w:rPr>
          <w:rFonts w:cs="Arial"/>
        </w:rPr>
        <w:t xml:space="preserve">as </w:t>
      </w:r>
      <w:r w:rsidRPr="00366904">
        <w:rPr>
          <w:rFonts w:cs="Arial"/>
        </w:rPr>
        <w:t>required by State law. The Authority</w:t>
      </w:r>
      <w:r w:rsidR="00904843">
        <w:rPr>
          <w:rFonts w:cs="Arial"/>
        </w:rPr>
        <w:t xml:space="preserve"> </w:t>
      </w:r>
      <w:r w:rsidRPr="00366904">
        <w:rPr>
          <w:rFonts w:cs="Arial"/>
        </w:rPr>
        <w:t xml:space="preserve">shall, at least </w:t>
      </w:r>
      <w:r>
        <w:rPr>
          <w:rFonts w:cs="Arial"/>
        </w:rPr>
        <w:t>five (5)</w:t>
      </w:r>
      <w:r w:rsidRPr="00366904">
        <w:rPr>
          <w:rFonts w:cs="Arial"/>
        </w:rPr>
        <w:t xml:space="preserve"> days prior to the date of </w:t>
      </w:r>
      <w:r w:rsidR="00C20608">
        <w:rPr>
          <w:rFonts w:cs="Arial"/>
        </w:rPr>
        <w:t>the Public Hearing, make known in writing</w:t>
      </w:r>
      <w:r w:rsidR="005F2EB8">
        <w:rPr>
          <w:rFonts w:cs="Arial"/>
        </w:rPr>
        <w:t xml:space="preserve"> its findings to</w:t>
      </w:r>
      <w:r w:rsidRPr="00366904">
        <w:rPr>
          <w:rFonts w:cs="Arial"/>
        </w:rPr>
        <w:t xml:space="preserve"> </w:t>
      </w:r>
      <w:r w:rsidR="000E614F">
        <w:rPr>
          <w:rFonts w:cs="Arial"/>
        </w:rPr>
        <w:t>A</w:t>
      </w:r>
      <w:r w:rsidR="000E614F" w:rsidRPr="00366904">
        <w:rPr>
          <w:rFonts w:cs="Arial"/>
        </w:rPr>
        <w:t xml:space="preserve">pplicant </w:t>
      </w:r>
      <w:r w:rsidR="00C20608">
        <w:rPr>
          <w:rFonts w:cs="Arial"/>
        </w:rPr>
        <w:t xml:space="preserve">and </w:t>
      </w:r>
      <w:r w:rsidRPr="00366904">
        <w:rPr>
          <w:rFonts w:cs="Arial"/>
        </w:rPr>
        <w:t>upon request</w:t>
      </w:r>
      <w:r>
        <w:rPr>
          <w:rFonts w:cs="Arial"/>
        </w:rPr>
        <w:t>,</w:t>
      </w:r>
      <w:r w:rsidRPr="00366904">
        <w:rPr>
          <w:rFonts w:cs="Arial"/>
        </w:rPr>
        <w:t xml:space="preserve"> to other </w:t>
      </w:r>
      <w:r>
        <w:rPr>
          <w:rFonts w:cs="Arial"/>
        </w:rPr>
        <w:t>Parties in Interest</w:t>
      </w:r>
      <w:r w:rsidR="00C20608">
        <w:rPr>
          <w:rFonts w:cs="Arial"/>
        </w:rPr>
        <w:t xml:space="preserve"> regarding </w:t>
      </w:r>
      <w:r w:rsidRPr="00366904">
        <w:rPr>
          <w:rFonts w:cs="Arial"/>
        </w:rPr>
        <w:t>the following matters, by way of illustration and not limitation:</w:t>
      </w:r>
    </w:p>
    <w:p w14:paraId="22162542" w14:textId="77777777" w:rsidR="00285052" w:rsidRPr="00366904" w:rsidRDefault="00285052" w:rsidP="00285052">
      <w:pPr>
        <w:autoSpaceDE w:val="0"/>
        <w:autoSpaceDN w:val="0"/>
        <w:adjustRightInd w:val="0"/>
        <w:ind w:left="720" w:firstLine="720"/>
        <w:jc w:val="both"/>
        <w:rPr>
          <w:rFonts w:cs="Arial"/>
        </w:rPr>
      </w:pPr>
    </w:p>
    <w:p w14:paraId="46A00DEC" w14:textId="77777777" w:rsidR="00285052" w:rsidRPr="00366904" w:rsidRDefault="00285052" w:rsidP="00285052">
      <w:pPr>
        <w:autoSpaceDE w:val="0"/>
        <w:autoSpaceDN w:val="0"/>
        <w:adjustRightInd w:val="0"/>
        <w:ind w:left="720" w:firstLine="720"/>
        <w:jc w:val="both"/>
        <w:rPr>
          <w:rFonts w:cs="Arial"/>
        </w:rPr>
      </w:pPr>
      <w:r w:rsidRPr="00366904">
        <w:rPr>
          <w:rFonts w:cs="Arial"/>
        </w:rPr>
        <w:t xml:space="preserve">(1) </w:t>
      </w:r>
      <w:r w:rsidRPr="00366904">
        <w:rPr>
          <w:rFonts w:cs="Arial"/>
        </w:rPr>
        <w:tab/>
        <w:t xml:space="preserve">Whether within two </w:t>
      </w:r>
      <w:r>
        <w:rPr>
          <w:rFonts w:cs="Arial"/>
        </w:rPr>
        <w:t xml:space="preserve">(2) </w:t>
      </w:r>
      <w:r w:rsidR="00B805FA">
        <w:rPr>
          <w:rFonts w:cs="Arial"/>
        </w:rPr>
        <w:t xml:space="preserve">years </w:t>
      </w:r>
      <w:r w:rsidRPr="00366904">
        <w:rPr>
          <w:rFonts w:cs="Arial"/>
        </w:rPr>
        <w:t>preceding the date of the receipt of the application</w:t>
      </w:r>
      <w:r w:rsidR="00B805FA">
        <w:rPr>
          <w:rFonts w:cs="Arial"/>
        </w:rPr>
        <w:t xml:space="preserve"> </w:t>
      </w:r>
      <w:r w:rsidRPr="00366904">
        <w:rPr>
          <w:rFonts w:cs="Arial"/>
        </w:rPr>
        <w:t xml:space="preserve">a licensing authority has denied an application at the same location for the reason that the reasonable requirements of the neighborhood were satisfied by the existing </w:t>
      </w:r>
      <w:proofErr w:type="gramStart"/>
      <w:r w:rsidRPr="00366904">
        <w:rPr>
          <w:rFonts w:cs="Arial"/>
        </w:rPr>
        <w:t>outlets</w:t>
      </w:r>
      <w:r w:rsidR="000E614F">
        <w:rPr>
          <w:rFonts w:cs="Arial"/>
        </w:rPr>
        <w:t>;</w:t>
      </w:r>
      <w:proofErr w:type="gramEnd"/>
    </w:p>
    <w:p w14:paraId="0542F260" w14:textId="77777777" w:rsidR="00285052" w:rsidRPr="00366904" w:rsidRDefault="00285052" w:rsidP="00285052">
      <w:pPr>
        <w:autoSpaceDE w:val="0"/>
        <w:autoSpaceDN w:val="0"/>
        <w:adjustRightInd w:val="0"/>
        <w:ind w:left="720" w:firstLine="720"/>
        <w:jc w:val="both"/>
        <w:rPr>
          <w:rFonts w:cs="Arial"/>
        </w:rPr>
      </w:pPr>
    </w:p>
    <w:p w14:paraId="745905F8" w14:textId="77777777" w:rsidR="00285052" w:rsidRPr="00366904" w:rsidRDefault="008073B8" w:rsidP="00285052">
      <w:pPr>
        <w:autoSpaceDE w:val="0"/>
        <w:autoSpaceDN w:val="0"/>
        <w:adjustRightInd w:val="0"/>
        <w:ind w:left="720" w:firstLine="720"/>
        <w:jc w:val="both"/>
        <w:rPr>
          <w:rFonts w:cs="Arial"/>
        </w:rPr>
      </w:pPr>
      <w:r>
        <w:rPr>
          <w:rFonts w:cs="Arial"/>
        </w:rPr>
        <w:t xml:space="preserve">(2) </w:t>
      </w:r>
      <w:r>
        <w:rPr>
          <w:rFonts w:cs="Arial"/>
        </w:rPr>
        <w:tab/>
        <w:t xml:space="preserve"> </w:t>
      </w:r>
      <w:r w:rsidR="00B805FA">
        <w:rPr>
          <w:rFonts w:cs="Arial"/>
        </w:rPr>
        <w:t>A</w:t>
      </w:r>
      <w:r w:rsidR="005F2EB8">
        <w:rPr>
          <w:rFonts w:cs="Arial"/>
        </w:rPr>
        <w:t>pplicant is</w:t>
      </w:r>
      <w:r>
        <w:rPr>
          <w:rFonts w:cs="Arial"/>
        </w:rPr>
        <w:t xml:space="preserve"> or </w:t>
      </w:r>
      <w:r w:rsidR="00285052" w:rsidRPr="00366904">
        <w:rPr>
          <w:rFonts w:cs="Arial"/>
        </w:rPr>
        <w:t>will be entitled to possession of the pr</w:t>
      </w:r>
      <w:r w:rsidR="004E09B7">
        <w:rPr>
          <w:rFonts w:cs="Arial"/>
        </w:rPr>
        <w:t xml:space="preserve">emises for which application is </w:t>
      </w:r>
      <w:proofErr w:type="gramStart"/>
      <w:r w:rsidR="00285052" w:rsidRPr="00366904">
        <w:rPr>
          <w:rFonts w:cs="Arial"/>
        </w:rPr>
        <w:t>made</w:t>
      </w:r>
      <w:r w:rsidR="000E614F">
        <w:rPr>
          <w:rFonts w:cs="Arial"/>
        </w:rPr>
        <w:t>;</w:t>
      </w:r>
      <w:proofErr w:type="gramEnd"/>
    </w:p>
    <w:p w14:paraId="1646E4AC" w14:textId="77777777" w:rsidR="00285052" w:rsidRPr="00366904" w:rsidRDefault="00285052" w:rsidP="00285052">
      <w:pPr>
        <w:autoSpaceDE w:val="0"/>
        <w:autoSpaceDN w:val="0"/>
        <w:adjustRightInd w:val="0"/>
        <w:ind w:left="720" w:firstLine="720"/>
        <w:jc w:val="both"/>
        <w:rPr>
          <w:rFonts w:cs="Arial"/>
        </w:rPr>
      </w:pPr>
    </w:p>
    <w:p w14:paraId="38BF4B6A" w14:textId="1A46E387" w:rsidR="00285052" w:rsidRPr="00DC7297" w:rsidRDefault="00285052" w:rsidP="00285052">
      <w:pPr>
        <w:autoSpaceDE w:val="0"/>
        <w:autoSpaceDN w:val="0"/>
        <w:adjustRightInd w:val="0"/>
        <w:ind w:left="720" w:firstLine="720"/>
        <w:jc w:val="both"/>
        <w:rPr>
          <w:rFonts w:cs="Arial"/>
          <w:color w:val="FF0000"/>
        </w:rPr>
      </w:pPr>
      <w:r w:rsidRPr="00366904">
        <w:rPr>
          <w:rFonts w:cs="Arial"/>
        </w:rPr>
        <w:t xml:space="preserve">(3) </w:t>
      </w:r>
      <w:r w:rsidRPr="00366904">
        <w:rPr>
          <w:rFonts w:cs="Arial"/>
        </w:rPr>
        <w:tab/>
        <w:t>That the sale of liquor as contemplated by the application at the premises sought to be licensed is not in violation of the zoning, fire, building</w:t>
      </w:r>
      <w:r>
        <w:rPr>
          <w:rFonts w:cs="Arial"/>
        </w:rPr>
        <w:t>,</w:t>
      </w:r>
      <w:r w:rsidRPr="00366904">
        <w:rPr>
          <w:rFonts w:cs="Arial"/>
        </w:rPr>
        <w:t xml:space="preserve"> </w:t>
      </w:r>
      <w:r>
        <w:rPr>
          <w:rFonts w:cs="Arial"/>
        </w:rPr>
        <w:t>or</w:t>
      </w:r>
      <w:r w:rsidRPr="00366904">
        <w:rPr>
          <w:rFonts w:cs="Arial"/>
        </w:rPr>
        <w:t xml:space="preserve"> other applicable </w:t>
      </w:r>
      <w:r>
        <w:rPr>
          <w:rFonts w:cs="Arial"/>
        </w:rPr>
        <w:t>ordinances, regulations, or rules</w:t>
      </w:r>
      <w:r w:rsidRPr="00366904">
        <w:rPr>
          <w:rFonts w:cs="Arial"/>
        </w:rPr>
        <w:t xml:space="preserve"> of the City of Loveland</w:t>
      </w:r>
      <w:r>
        <w:rPr>
          <w:rFonts w:cs="Arial"/>
        </w:rPr>
        <w:t>,</w:t>
      </w:r>
      <w:r w:rsidRPr="00366904">
        <w:rPr>
          <w:rFonts w:cs="Arial"/>
        </w:rPr>
        <w:t xml:space="preserve"> or any other applicable laws, regulations</w:t>
      </w:r>
      <w:r>
        <w:rPr>
          <w:rFonts w:cs="Arial"/>
        </w:rPr>
        <w:t>, or rules</w:t>
      </w:r>
      <w:r w:rsidRPr="00366904">
        <w:rPr>
          <w:rFonts w:cs="Arial"/>
        </w:rPr>
        <w:t xml:space="preserve"> of Larimer County or the </w:t>
      </w:r>
      <w:proofErr w:type="gramStart"/>
      <w:r w:rsidRPr="00366904">
        <w:rPr>
          <w:rFonts w:cs="Arial"/>
        </w:rPr>
        <w:t>State</w:t>
      </w:r>
      <w:r w:rsidR="000E614F">
        <w:rPr>
          <w:rFonts w:cs="Arial"/>
        </w:rPr>
        <w:t>;</w:t>
      </w:r>
      <w:proofErr w:type="gramEnd"/>
      <w:r w:rsidR="00DC7297">
        <w:rPr>
          <w:rFonts w:cs="Arial"/>
        </w:rPr>
        <w:t xml:space="preserve"> </w:t>
      </w:r>
    </w:p>
    <w:p w14:paraId="1DBCEC70" w14:textId="77777777" w:rsidR="00285052" w:rsidRPr="00366904" w:rsidRDefault="00285052" w:rsidP="00285052">
      <w:pPr>
        <w:autoSpaceDE w:val="0"/>
        <w:autoSpaceDN w:val="0"/>
        <w:adjustRightInd w:val="0"/>
        <w:ind w:left="720" w:firstLine="720"/>
        <w:jc w:val="both"/>
        <w:rPr>
          <w:rFonts w:cs="Arial"/>
        </w:rPr>
      </w:pPr>
    </w:p>
    <w:p w14:paraId="73C750BD" w14:textId="2C9382D1" w:rsidR="00285052" w:rsidRDefault="00285052" w:rsidP="00285052">
      <w:pPr>
        <w:autoSpaceDE w:val="0"/>
        <w:autoSpaceDN w:val="0"/>
        <w:adjustRightInd w:val="0"/>
        <w:ind w:left="720" w:firstLine="720"/>
        <w:jc w:val="both"/>
        <w:rPr>
          <w:rFonts w:cs="Arial"/>
        </w:rPr>
      </w:pPr>
      <w:r w:rsidRPr="00366904">
        <w:rPr>
          <w:rFonts w:cs="Arial"/>
        </w:rPr>
        <w:t xml:space="preserve">(4) </w:t>
      </w:r>
      <w:r w:rsidRPr="00366904">
        <w:rPr>
          <w:rFonts w:cs="Arial"/>
        </w:rPr>
        <w:tab/>
        <w:t xml:space="preserve">That the building </w:t>
      </w:r>
      <w:r w:rsidR="000E614F" w:rsidRPr="00366904">
        <w:rPr>
          <w:rFonts w:cs="Arial"/>
        </w:rPr>
        <w:t>where</w:t>
      </w:r>
      <w:r w:rsidR="00344F93">
        <w:rPr>
          <w:rFonts w:cs="Arial"/>
        </w:rPr>
        <w:t xml:space="preserve"> </w:t>
      </w:r>
      <w:r w:rsidRPr="00366904">
        <w:rPr>
          <w:rFonts w:cs="Arial"/>
        </w:rPr>
        <w:t xml:space="preserve">the license is sought to be exercised is located more than five hundred </w:t>
      </w:r>
      <w:r>
        <w:rPr>
          <w:rFonts w:cs="Arial"/>
        </w:rPr>
        <w:t xml:space="preserve">(500) </w:t>
      </w:r>
      <w:r w:rsidRPr="00366904">
        <w:rPr>
          <w:rFonts w:cs="Arial"/>
        </w:rPr>
        <w:t>feet from any public or parochial school or the principal campus of any college, university</w:t>
      </w:r>
      <w:r>
        <w:rPr>
          <w:rFonts w:cs="Arial"/>
        </w:rPr>
        <w:t>,</w:t>
      </w:r>
      <w:r w:rsidRPr="00366904">
        <w:rPr>
          <w:rFonts w:cs="Arial"/>
        </w:rPr>
        <w:t xml:space="preserve"> or seminary. For the purposes of measuring the distance, the requirements of C.R.S. Section </w:t>
      </w:r>
      <w:r w:rsidR="00616A3C">
        <w:rPr>
          <w:rFonts w:cs="Arial"/>
        </w:rPr>
        <w:t>44-3</w:t>
      </w:r>
      <w:r w:rsidRPr="00366904">
        <w:rPr>
          <w:rFonts w:cs="Arial"/>
        </w:rPr>
        <w:t xml:space="preserve">-313 and 1 C.C.R. 203-2 Regulation 47-326 shall be </w:t>
      </w:r>
      <w:proofErr w:type="gramStart"/>
      <w:r w:rsidRPr="00366904">
        <w:rPr>
          <w:rFonts w:cs="Arial"/>
        </w:rPr>
        <w:t>followed</w:t>
      </w:r>
      <w:r w:rsidR="000E614F">
        <w:rPr>
          <w:rFonts w:cs="Arial"/>
        </w:rPr>
        <w:t>;</w:t>
      </w:r>
      <w:proofErr w:type="gramEnd"/>
    </w:p>
    <w:p w14:paraId="320E5E6C" w14:textId="6C492E8C" w:rsidR="003879F0" w:rsidRDefault="003879F0" w:rsidP="00285052">
      <w:pPr>
        <w:autoSpaceDE w:val="0"/>
        <w:autoSpaceDN w:val="0"/>
        <w:adjustRightInd w:val="0"/>
        <w:ind w:left="720" w:firstLine="720"/>
        <w:jc w:val="both"/>
        <w:rPr>
          <w:rFonts w:cs="Arial"/>
        </w:rPr>
      </w:pPr>
    </w:p>
    <w:p w14:paraId="4E8B9E7B" w14:textId="273A7A72" w:rsidR="003879F0" w:rsidRDefault="003879F0" w:rsidP="00285052">
      <w:pPr>
        <w:autoSpaceDE w:val="0"/>
        <w:autoSpaceDN w:val="0"/>
        <w:adjustRightInd w:val="0"/>
        <w:ind w:left="720" w:firstLine="720"/>
        <w:jc w:val="both"/>
        <w:rPr>
          <w:rFonts w:cs="Arial"/>
        </w:rPr>
      </w:pPr>
      <w:r>
        <w:rPr>
          <w:rFonts w:cs="Arial"/>
        </w:rPr>
        <w:t>(5)</w:t>
      </w:r>
      <w:r>
        <w:rPr>
          <w:rFonts w:cs="Arial"/>
        </w:rPr>
        <w:tab/>
        <w:t>Applicant</w:t>
      </w:r>
      <w:r w:rsidR="00E0656B">
        <w:rPr>
          <w:rFonts w:cs="Arial"/>
        </w:rPr>
        <w:t>’s</w:t>
      </w:r>
      <w:r>
        <w:rPr>
          <w:rFonts w:cs="Arial"/>
        </w:rPr>
        <w:t xml:space="preserve"> possess</w:t>
      </w:r>
      <w:r w:rsidR="00E0656B">
        <w:rPr>
          <w:rFonts w:cs="Arial"/>
        </w:rPr>
        <w:t>ion of both a</w:t>
      </w:r>
      <w:r>
        <w:rPr>
          <w:rFonts w:cs="Arial"/>
        </w:rPr>
        <w:t xml:space="preserve"> state and City sales tax </w:t>
      </w:r>
      <w:proofErr w:type="gramStart"/>
      <w:r>
        <w:rPr>
          <w:rFonts w:cs="Arial"/>
        </w:rPr>
        <w:t>license;</w:t>
      </w:r>
      <w:proofErr w:type="gramEnd"/>
    </w:p>
    <w:p w14:paraId="1F34867F" w14:textId="3D18899B" w:rsidR="003879F0" w:rsidRDefault="003879F0" w:rsidP="00285052">
      <w:pPr>
        <w:autoSpaceDE w:val="0"/>
        <w:autoSpaceDN w:val="0"/>
        <w:adjustRightInd w:val="0"/>
        <w:ind w:left="720" w:firstLine="720"/>
        <w:jc w:val="both"/>
        <w:rPr>
          <w:rFonts w:cs="Arial"/>
        </w:rPr>
      </w:pPr>
    </w:p>
    <w:p w14:paraId="7163E67B" w14:textId="3E065F33" w:rsidR="003879F0" w:rsidRDefault="003879F0" w:rsidP="00285052">
      <w:pPr>
        <w:autoSpaceDE w:val="0"/>
        <w:autoSpaceDN w:val="0"/>
        <w:adjustRightInd w:val="0"/>
        <w:ind w:left="720" w:firstLine="720"/>
        <w:jc w:val="both"/>
        <w:rPr>
          <w:rFonts w:cs="Arial"/>
        </w:rPr>
      </w:pPr>
      <w:r>
        <w:rPr>
          <w:rFonts w:cs="Arial"/>
        </w:rPr>
        <w:t>(6)</w:t>
      </w:r>
      <w:r>
        <w:rPr>
          <w:rFonts w:cs="Arial"/>
        </w:rPr>
        <w:tab/>
        <w:t>The status of Applicant’s compliance with the Fire Code as adopted by the City of Loveland.</w:t>
      </w:r>
    </w:p>
    <w:p w14:paraId="4CDFDD7B" w14:textId="43409C3D" w:rsidR="003879F0" w:rsidRDefault="003879F0" w:rsidP="00285052">
      <w:pPr>
        <w:autoSpaceDE w:val="0"/>
        <w:autoSpaceDN w:val="0"/>
        <w:adjustRightInd w:val="0"/>
        <w:ind w:left="720" w:firstLine="720"/>
        <w:jc w:val="both"/>
        <w:rPr>
          <w:rFonts w:cs="Arial"/>
        </w:rPr>
      </w:pPr>
    </w:p>
    <w:p w14:paraId="20B6A0DC" w14:textId="6F02DBE3" w:rsidR="003879F0" w:rsidRDefault="003879F0" w:rsidP="00285052">
      <w:pPr>
        <w:autoSpaceDE w:val="0"/>
        <w:autoSpaceDN w:val="0"/>
        <w:adjustRightInd w:val="0"/>
        <w:ind w:left="720" w:firstLine="720"/>
        <w:jc w:val="both"/>
        <w:rPr>
          <w:rFonts w:cs="Arial"/>
        </w:rPr>
      </w:pPr>
      <w:r>
        <w:rPr>
          <w:rFonts w:cs="Arial"/>
        </w:rPr>
        <w:t>(7)</w:t>
      </w:r>
      <w:r>
        <w:rPr>
          <w:rFonts w:cs="Arial"/>
        </w:rPr>
        <w:tab/>
        <w:t>The status of Applicant’s compliance with the Building Code as adopted by the City of Loveland.</w:t>
      </w:r>
    </w:p>
    <w:p w14:paraId="2955FC6F" w14:textId="62C1F56E" w:rsidR="003879F0" w:rsidRDefault="003879F0" w:rsidP="00285052">
      <w:pPr>
        <w:autoSpaceDE w:val="0"/>
        <w:autoSpaceDN w:val="0"/>
        <w:adjustRightInd w:val="0"/>
        <w:ind w:left="720" w:firstLine="720"/>
        <w:jc w:val="both"/>
        <w:rPr>
          <w:rFonts w:cs="Arial"/>
        </w:rPr>
      </w:pPr>
    </w:p>
    <w:p w14:paraId="45F16543" w14:textId="11AD0A15" w:rsidR="003879F0" w:rsidRPr="00366904" w:rsidRDefault="003879F0" w:rsidP="00285052">
      <w:pPr>
        <w:autoSpaceDE w:val="0"/>
        <w:autoSpaceDN w:val="0"/>
        <w:adjustRightInd w:val="0"/>
        <w:ind w:left="720" w:firstLine="720"/>
        <w:jc w:val="both"/>
        <w:rPr>
          <w:rFonts w:cs="Arial"/>
        </w:rPr>
      </w:pPr>
      <w:r>
        <w:rPr>
          <w:rFonts w:cs="Arial"/>
        </w:rPr>
        <w:t>(8)</w:t>
      </w:r>
      <w:r>
        <w:rPr>
          <w:rFonts w:cs="Arial"/>
        </w:rPr>
        <w:tab/>
        <w:t xml:space="preserve">The status of Applicant’s inspection by Loveland Police </w:t>
      </w:r>
      <w:proofErr w:type="gramStart"/>
      <w:r>
        <w:rPr>
          <w:rFonts w:cs="Arial"/>
        </w:rPr>
        <w:t>Department;</w:t>
      </w:r>
      <w:proofErr w:type="gramEnd"/>
    </w:p>
    <w:p w14:paraId="40714A83" w14:textId="77777777" w:rsidR="00285052" w:rsidRPr="00366904" w:rsidRDefault="00285052" w:rsidP="00285052">
      <w:pPr>
        <w:autoSpaceDE w:val="0"/>
        <w:autoSpaceDN w:val="0"/>
        <w:adjustRightInd w:val="0"/>
        <w:ind w:left="720" w:firstLine="720"/>
        <w:jc w:val="both"/>
        <w:rPr>
          <w:rFonts w:cs="Arial"/>
        </w:rPr>
      </w:pPr>
    </w:p>
    <w:p w14:paraId="55445423" w14:textId="6546CDF7" w:rsidR="00285052" w:rsidRPr="00366904" w:rsidRDefault="00285052" w:rsidP="00285052">
      <w:pPr>
        <w:autoSpaceDE w:val="0"/>
        <w:autoSpaceDN w:val="0"/>
        <w:adjustRightInd w:val="0"/>
        <w:ind w:left="720" w:firstLine="720"/>
        <w:jc w:val="both"/>
        <w:rPr>
          <w:rFonts w:cs="Arial"/>
        </w:rPr>
      </w:pPr>
      <w:r w:rsidRPr="00366904">
        <w:rPr>
          <w:rFonts w:cs="Arial"/>
        </w:rPr>
        <w:lastRenderedPageBreak/>
        <w:t>(</w:t>
      </w:r>
      <w:r w:rsidR="00E0656B">
        <w:rPr>
          <w:rFonts w:cs="Arial"/>
        </w:rPr>
        <w:t>9</w:t>
      </w:r>
      <w:r w:rsidRPr="00366904">
        <w:rPr>
          <w:rFonts w:cs="Arial"/>
        </w:rPr>
        <w:t xml:space="preserve">) </w:t>
      </w:r>
      <w:r w:rsidRPr="00366904">
        <w:rPr>
          <w:rFonts w:cs="Arial"/>
        </w:rPr>
        <w:tab/>
        <w:t>The number and type of liquor outlets located in or near the neighborhood under consideration</w:t>
      </w:r>
      <w:r w:rsidR="000E614F">
        <w:rPr>
          <w:rFonts w:cs="Arial"/>
        </w:rPr>
        <w:t>; and</w:t>
      </w:r>
      <w:r w:rsidRPr="00366904">
        <w:rPr>
          <w:rFonts w:cs="Arial"/>
        </w:rPr>
        <w:t xml:space="preserve"> </w:t>
      </w:r>
    </w:p>
    <w:p w14:paraId="395CA6AB" w14:textId="77777777" w:rsidR="00285052" w:rsidRPr="00366904" w:rsidRDefault="00285052" w:rsidP="00285052">
      <w:pPr>
        <w:autoSpaceDE w:val="0"/>
        <w:autoSpaceDN w:val="0"/>
        <w:adjustRightInd w:val="0"/>
        <w:ind w:left="720" w:firstLine="720"/>
        <w:jc w:val="both"/>
        <w:rPr>
          <w:rFonts w:cs="Arial"/>
        </w:rPr>
      </w:pPr>
    </w:p>
    <w:p w14:paraId="3272D3CD" w14:textId="4837CBF8" w:rsidR="00285052" w:rsidRPr="00366904" w:rsidRDefault="00285052" w:rsidP="00285052">
      <w:pPr>
        <w:autoSpaceDE w:val="0"/>
        <w:autoSpaceDN w:val="0"/>
        <w:adjustRightInd w:val="0"/>
        <w:ind w:left="720" w:firstLine="720"/>
        <w:jc w:val="both"/>
        <w:rPr>
          <w:rFonts w:cs="Arial"/>
        </w:rPr>
      </w:pPr>
      <w:r w:rsidRPr="00366904">
        <w:rPr>
          <w:rFonts w:cs="Arial"/>
        </w:rPr>
        <w:t>(</w:t>
      </w:r>
      <w:r w:rsidR="00E0656B">
        <w:rPr>
          <w:rFonts w:cs="Arial"/>
        </w:rPr>
        <w:t>10</w:t>
      </w:r>
      <w:r w:rsidRPr="00366904">
        <w:rPr>
          <w:rFonts w:cs="Arial"/>
        </w:rPr>
        <w:t>)</w:t>
      </w:r>
      <w:r w:rsidRPr="00366904">
        <w:rPr>
          <w:rFonts w:cs="Arial"/>
        </w:rPr>
        <w:tab/>
        <w:t xml:space="preserve">The status of the background investigation concerning </w:t>
      </w:r>
      <w:r w:rsidR="00B805FA">
        <w:rPr>
          <w:rFonts w:cs="Arial"/>
        </w:rPr>
        <w:t xml:space="preserve">the </w:t>
      </w:r>
      <w:r w:rsidR="00464ECD">
        <w:rPr>
          <w:rFonts w:cs="Arial"/>
        </w:rPr>
        <w:t>A</w:t>
      </w:r>
      <w:r w:rsidRPr="00366904">
        <w:rPr>
          <w:rFonts w:cs="Arial"/>
        </w:rPr>
        <w:t xml:space="preserve">pplicant. </w:t>
      </w:r>
    </w:p>
    <w:p w14:paraId="7A34259A" w14:textId="77777777" w:rsidR="00285052" w:rsidRDefault="00285052" w:rsidP="00285052">
      <w:pPr>
        <w:autoSpaceDE w:val="0"/>
        <w:autoSpaceDN w:val="0"/>
        <w:adjustRightInd w:val="0"/>
        <w:ind w:firstLine="720"/>
        <w:jc w:val="both"/>
        <w:rPr>
          <w:rFonts w:cs="Arial"/>
        </w:rPr>
      </w:pPr>
    </w:p>
    <w:p w14:paraId="3D9385BF" w14:textId="77777777" w:rsidR="00285052" w:rsidRPr="00285052" w:rsidRDefault="00AF61D1" w:rsidP="00285052">
      <w:pPr>
        <w:autoSpaceDE w:val="0"/>
        <w:autoSpaceDN w:val="0"/>
        <w:adjustRightInd w:val="0"/>
        <w:ind w:firstLine="720"/>
        <w:jc w:val="both"/>
        <w:rPr>
          <w:rFonts w:cs="Arial"/>
          <w:b/>
        </w:rPr>
      </w:pPr>
      <w:r>
        <w:rPr>
          <w:rFonts w:cs="Arial"/>
          <w:b/>
        </w:rPr>
        <w:t xml:space="preserve">Rule </w:t>
      </w:r>
      <w:r w:rsidR="00D563C5">
        <w:rPr>
          <w:rFonts w:cs="Arial"/>
          <w:b/>
        </w:rPr>
        <w:t>7</w:t>
      </w:r>
      <w:r w:rsidR="00285052">
        <w:rPr>
          <w:rFonts w:cs="Arial"/>
          <w:b/>
        </w:rPr>
        <w:t>.5</w:t>
      </w:r>
      <w:r w:rsidR="00285052">
        <w:rPr>
          <w:rFonts w:cs="Arial"/>
          <w:b/>
        </w:rPr>
        <w:tab/>
        <w:t>Public Hearing</w:t>
      </w:r>
    </w:p>
    <w:p w14:paraId="5F7ED384" w14:textId="77777777" w:rsidR="00285052" w:rsidRDefault="00285052" w:rsidP="00285052">
      <w:pPr>
        <w:autoSpaceDE w:val="0"/>
        <w:autoSpaceDN w:val="0"/>
        <w:adjustRightInd w:val="0"/>
        <w:ind w:firstLine="720"/>
        <w:jc w:val="both"/>
        <w:rPr>
          <w:rFonts w:cs="Arial"/>
        </w:rPr>
      </w:pPr>
    </w:p>
    <w:p w14:paraId="1F8554B5" w14:textId="77777777" w:rsidR="00285052" w:rsidRPr="00366904" w:rsidRDefault="00285052" w:rsidP="00285052">
      <w:pPr>
        <w:autoSpaceDE w:val="0"/>
        <w:autoSpaceDN w:val="0"/>
        <w:adjustRightInd w:val="0"/>
        <w:ind w:firstLine="720"/>
        <w:jc w:val="both"/>
        <w:rPr>
          <w:rFonts w:cs="Arial"/>
        </w:rPr>
      </w:pPr>
      <w:r>
        <w:rPr>
          <w:rFonts w:cs="Arial"/>
        </w:rPr>
        <w:t>(a</w:t>
      </w:r>
      <w:r w:rsidRPr="00366904">
        <w:rPr>
          <w:rFonts w:cs="Arial"/>
        </w:rPr>
        <w:t>)</w:t>
      </w:r>
      <w:r w:rsidRPr="00366904">
        <w:rPr>
          <w:rFonts w:cs="Arial"/>
        </w:rPr>
        <w:tab/>
        <w:t xml:space="preserve">The Authority requires all </w:t>
      </w:r>
      <w:r w:rsidR="00C54870">
        <w:rPr>
          <w:rFonts w:cs="Arial"/>
        </w:rPr>
        <w:t>A</w:t>
      </w:r>
      <w:r w:rsidR="00C54870" w:rsidRPr="00366904">
        <w:rPr>
          <w:rFonts w:cs="Arial"/>
        </w:rPr>
        <w:t>pplicants</w:t>
      </w:r>
      <w:r w:rsidR="00CC269F">
        <w:rPr>
          <w:rFonts w:cs="Arial"/>
        </w:rPr>
        <w:t xml:space="preserve"> for a new license</w:t>
      </w:r>
      <w:r w:rsidR="00C54870" w:rsidRPr="00366904">
        <w:rPr>
          <w:rFonts w:cs="Arial"/>
        </w:rPr>
        <w:t xml:space="preserve"> </w:t>
      </w:r>
      <w:r w:rsidRPr="00366904">
        <w:rPr>
          <w:rFonts w:cs="Arial"/>
        </w:rPr>
        <w:t xml:space="preserve">to appear at a Public </w:t>
      </w:r>
      <w:r>
        <w:rPr>
          <w:rFonts w:cs="Arial"/>
        </w:rPr>
        <w:t>Hearing</w:t>
      </w:r>
      <w:r w:rsidRPr="00366904">
        <w:rPr>
          <w:rFonts w:cs="Arial"/>
        </w:rPr>
        <w:t xml:space="preserve">. The purpose of the Public Hearing </w:t>
      </w:r>
      <w:r w:rsidR="00CC269F">
        <w:rPr>
          <w:rFonts w:cs="Arial"/>
        </w:rPr>
        <w:t>is</w:t>
      </w:r>
      <w:r w:rsidRPr="00366904">
        <w:rPr>
          <w:rFonts w:cs="Arial"/>
        </w:rPr>
        <w:t xml:space="preserve"> for the Authority to</w:t>
      </w:r>
      <w:r>
        <w:rPr>
          <w:rFonts w:cs="Arial"/>
        </w:rPr>
        <w:t xml:space="preserve"> </w:t>
      </w:r>
      <w:r w:rsidRPr="00366904">
        <w:rPr>
          <w:rFonts w:cs="Arial"/>
        </w:rPr>
        <w:t>receive information, data</w:t>
      </w:r>
      <w:r>
        <w:rPr>
          <w:rFonts w:cs="Arial"/>
        </w:rPr>
        <w:t>,</w:t>
      </w:r>
      <w:r w:rsidRPr="00366904">
        <w:rPr>
          <w:rFonts w:cs="Arial"/>
        </w:rPr>
        <w:t xml:space="preserve"> and testimony by </w:t>
      </w:r>
      <w:r w:rsidR="00C54870">
        <w:rPr>
          <w:rFonts w:cs="Arial"/>
        </w:rPr>
        <w:t xml:space="preserve">Applicant and any </w:t>
      </w:r>
      <w:r>
        <w:rPr>
          <w:rFonts w:cs="Arial"/>
        </w:rPr>
        <w:t>Parties in Interest</w:t>
      </w:r>
      <w:r w:rsidRPr="00366904">
        <w:rPr>
          <w:rFonts w:cs="Arial"/>
        </w:rPr>
        <w:t xml:space="preserve"> </w:t>
      </w:r>
      <w:proofErr w:type="gramStart"/>
      <w:r w:rsidRPr="00366904">
        <w:rPr>
          <w:rFonts w:cs="Arial"/>
        </w:rPr>
        <w:t>in order to</w:t>
      </w:r>
      <w:proofErr w:type="gramEnd"/>
      <w:r w:rsidRPr="00366904">
        <w:rPr>
          <w:rFonts w:cs="Arial"/>
        </w:rPr>
        <w:t xml:space="preserve"> enable the Authority to make findings and reach the conclusions required to be made by law as to whether </w:t>
      </w:r>
      <w:r w:rsidR="00C54870">
        <w:rPr>
          <w:rFonts w:cs="Arial"/>
        </w:rPr>
        <w:t xml:space="preserve">the </w:t>
      </w:r>
      <w:r w:rsidRPr="00366904">
        <w:rPr>
          <w:rFonts w:cs="Arial"/>
        </w:rPr>
        <w:t xml:space="preserve">application should be approved or </w:t>
      </w:r>
      <w:r w:rsidR="001541FD">
        <w:rPr>
          <w:rFonts w:cs="Arial"/>
        </w:rPr>
        <w:t xml:space="preserve">denied. The principal questions </w:t>
      </w:r>
      <w:r w:rsidRPr="00366904">
        <w:rPr>
          <w:rFonts w:cs="Arial"/>
        </w:rPr>
        <w:t xml:space="preserve">the Authority will </w:t>
      </w:r>
      <w:r w:rsidR="00C54870">
        <w:rPr>
          <w:rFonts w:cs="Arial"/>
        </w:rPr>
        <w:t>consider</w:t>
      </w:r>
      <w:r w:rsidR="00C20608">
        <w:rPr>
          <w:rFonts w:cs="Arial"/>
        </w:rPr>
        <w:t xml:space="preserve"> are</w:t>
      </w:r>
      <w:r w:rsidR="001541FD">
        <w:rPr>
          <w:rFonts w:cs="Arial"/>
        </w:rPr>
        <w:t xml:space="preserve">: 1) </w:t>
      </w:r>
      <w:r w:rsidRPr="00366904">
        <w:rPr>
          <w:rFonts w:cs="Arial"/>
        </w:rPr>
        <w:t xml:space="preserve">the reasonable requirements of the neighborhood for </w:t>
      </w:r>
      <w:r w:rsidR="00B805FA">
        <w:rPr>
          <w:rFonts w:cs="Arial"/>
        </w:rPr>
        <w:t xml:space="preserve">the outlet applied for and </w:t>
      </w:r>
      <w:r w:rsidRPr="00366904">
        <w:rPr>
          <w:rFonts w:cs="Arial"/>
        </w:rPr>
        <w:t>the desires of the adult inhabitants of that neighborh</w:t>
      </w:r>
      <w:r w:rsidR="00B805FA">
        <w:rPr>
          <w:rFonts w:cs="Arial"/>
        </w:rPr>
        <w:t>ood w</w:t>
      </w:r>
      <w:r w:rsidR="001541FD">
        <w:rPr>
          <w:rFonts w:cs="Arial"/>
        </w:rPr>
        <w:t xml:space="preserve">ith respect to that outlet; 2) </w:t>
      </w:r>
      <w:r w:rsidR="00B805FA">
        <w:rPr>
          <w:rFonts w:cs="Arial"/>
        </w:rPr>
        <w:t>t</w:t>
      </w:r>
      <w:r w:rsidRPr="00366904">
        <w:rPr>
          <w:rFonts w:cs="Arial"/>
        </w:rPr>
        <w:t>he number, type and availability of alcohol beverage outlets located in or near the neighborhood under consideration</w:t>
      </w:r>
      <w:r w:rsidR="00B805FA">
        <w:rPr>
          <w:rFonts w:cs="Arial"/>
        </w:rPr>
        <w:t>;</w:t>
      </w:r>
      <w:r w:rsidRPr="00366904">
        <w:rPr>
          <w:rFonts w:cs="Arial"/>
        </w:rPr>
        <w:t xml:space="preserve"> and </w:t>
      </w:r>
      <w:r w:rsidR="001541FD">
        <w:rPr>
          <w:rFonts w:cs="Arial"/>
        </w:rPr>
        <w:t xml:space="preserve">3) </w:t>
      </w:r>
      <w:r w:rsidRPr="00366904">
        <w:rPr>
          <w:rFonts w:cs="Arial"/>
        </w:rPr>
        <w:t xml:space="preserve">any other pertinent matters affecting the qualifications of </w:t>
      </w:r>
      <w:r w:rsidR="00CC269F">
        <w:rPr>
          <w:rFonts w:cs="Arial"/>
        </w:rPr>
        <w:t>A</w:t>
      </w:r>
      <w:r w:rsidRPr="00366904">
        <w:rPr>
          <w:rFonts w:cs="Arial"/>
        </w:rPr>
        <w:t>pplicant</w:t>
      </w:r>
      <w:r w:rsidR="005F2EB8">
        <w:rPr>
          <w:rFonts w:cs="Arial"/>
        </w:rPr>
        <w:t xml:space="preserve"> </w:t>
      </w:r>
      <w:r w:rsidRPr="00366904">
        <w:rPr>
          <w:rFonts w:cs="Arial"/>
        </w:rPr>
        <w:t>to conduct the type of bus</w:t>
      </w:r>
      <w:r w:rsidR="00B805FA">
        <w:rPr>
          <w:rFonts w:cs="Arial"/>
        </w:rPr>
        <w:t>iness proposed</w:t>
      </w:r>
      <w:r w:rsidRPr="00366904">
        <w:rPr>
          <w:rFonts w:cs="Arial"/>
        </w:rPr>
        <w:t xml:space="preserve">. </w:t>
      </w:r>
    </w:p>
    <w:p w14:paraId="590F70DB" w14:textId="77777777" w:rsidR="00285052" w:rsidRPr="00366904" w:rsidRDefault="00285052" w:rsidP="00285052">
      <w:pPr>
        <w:jc w:val="both"/>
        <w:rPr>
          <w:rFonts w:cs="Arial"/>
        </w:rPr>
      </w:pPr>
    </w:p>
    <w:p w14:paraId="406957E0" w14:textId="77777777" w:rsidR="00285052" w:rsidRPr="00366904" w:rsidRDefault="00285052" w:rsidP="00285052">
      <w:pPr>
        <w:jc w:val="both"/>
        <w:rPr>
          <w:rFonts w:cs="Arial"/>
        </w:rPr>
      </w:pPr>
      <w:r>
        <w:rPr>
          <w:rFonts w:cs="Arial"/>
        </w:rPr>
        <w:tab/>
        <w:t>(b</w:t>
      </w:r>
      <w:r w:rsidRPr="00366904">
        <w:rPr>
          <w:rFonts w:cs="Arial"/>
        </w:rPr>
        <w:t>)</w:t>
      </w:r>
      <w:r w:rsidRPr="00366904">
        <w:rPr>
          <w:rFonts w:cs="Arial"/>
        </w:rPr>
        <w:tab/>
        <w:t>Those persons who will be heard during the Public Hearing are r</w:t>
      </w:r>
      <w:r>
        <w:rPr>
          <w:rFonts w:cs="Arial"/>
        </w:rPr>
        <w:t>epresentatives of the City and Parties in Interest</w:t>
      </w:r>
      <w:r w:rsidRPr="00366904">
        <w:rPr>
          <w:rFonts w:cs="Arial"/>
        </w:rPr>
        <w:t xml:space="preserve">, who are defined by State law as being </w:t>
      </w:r>
      <w:r w:rsidR="00B805FA">
        <w:rPr>
          <w:rFonts w:cs="Arial"/>
        </w:rPr>
        <w:t xml:space="preserve">the </w:t>
      </w:r>
      <w:r w:rsidR="001577A7">
        <w:rPr>
          <w:rFonts w:cs="Arial"/>
        </w:rPr>
        <w:t>A</w:t>
      </w:r>
      <w:r w:rsidR="001577A7" w:rsidRPr="00366904">
        <w:rPr>
          <w:rFonts w:cs="Arial"/>
        </w:rPr>
        <w:t>pplicant</w:t>
      </w:r>
      <w:r w:rsidRPr="00366904">
        <w:rPr>
          <w:rFonts w:cs="Arial"/>
        </w:rPr>
        <w:t>, residents of the neighborhood, owners</w:t>
      </w:r>
      <w:r w:rsidR="00CC269F">
        <w:rPr>
          <w:rFonts w:cs="Arial"/>
        </w:rPr>
        <w:t>,</w:t>
      </w:r>
      <w:r w:rsidRPr="00366904">
        <w:rPr>
          <w:rFonts w:cs="Arial"/>
        </w:rPr>
        <w:t xml:space="preserve"> managers of businesses located in the neighborhood</w:t>
      </w:r>
      <w:r>
        <w:rPr>
          <w:rFonts w:cs="Arial"/>
        </w:rPr>
        <w:t>,</w:t>
      </w:r>
      <w:r w:rsidRPr="00366904">
        <w:rPr>
          <w:rFonts w:cs="Arial"/>
        </w:rPr>
        <w:t xml:space="preserve"> and the principal or representative of any school located within </w:t>
      </w:r>
      <w:r>
        <w:rPr>
          <w:rFonts w:cs="Arial"/>
        </w:rPr>
        <w:t>five hundred (500)</w:t>
      </w:r>
      <w:r w:rsidRPr="00366904">
        <w:rPr>
          <w:rFonts w:cs="Arial"/>
        </w:rPr>
        <w:t xml:space="preserve"> feet of the premises for which the license is applied for. An organized neighborhood group encompassing all or part of the neighborhood under consideration may have a representative speak on its behalf. The representative must reside within the neighborhood’s geographic boundaries and shall not be entitle</w:t>
      </w:r>
      <w:r>
        <w:rPr>
          <w:rFonts w:cs="Arial"/>
        </w:rPr>
        <w:t>d to cross-examine witnesses. Parties in Interest</w:t>
      </w:r>
      <w:r w:rsidRPr="00366904">
        <w:rPr>
          <w:rFonts w:cs="Arial"/>
        </w:rPr>
        <w:t xml:space="preserve"> may be represented by counsel.</w:t>
      </w:r>
    </w:p>
    <w:p w14:paraId="245D0FCF" w14:textId="77777777" w:rsidR="00285052" w:rsidRPr="00366904" w:rsidRDefault="00285052" w:rsidP="00285052">
      <w:pPr>
        <w:jc w:val="both"/>
        <w:rPr>
          <w:rFonts w:cs="Arial"/>
        </w:rPr>
      </w:pPr>
    </w:p>
    <w:p w14:paraId="21342D1A" w14:textId="77777777" w:rsidR="00285052" w:rsidRPr="00366904" w:rsidRDefault="00285052" w:rsidP="00285052">
      <w:pPr>
        <w:jc w:val="both"/>
        <w:rPr>
          <w:rFonts w:cs="Arial"/>
        </w:rPr>
      </w:pPr>
      <w:r w:rsidRPr="00366904">
        <w:rPr>
          <w:rFonts w:cs="Arial"/>
        </w:rPr>
        <w:tab/>
        <w:t>(</w:t>
      </w:r>
      <w:r>
        <w:rPr>
          <w:rFonts w:cs="Arial"/>
        </w:rPr>
        <w:t>c</w:t>
      </w:r>
      <w:r w:rsidRPr="00366904">
        <w:rPr>
          <w:rFonts w:cs="Arial"/>
        </w:rPr>
        <w:t>)</w:t>
      </w:r>
      <w:r w:rsidRPr="00366904">
        <w:rPr>
          <w:rFonts w:cs="Arial"/>
        </w:rPr>
        <w:tab/>
        <w:t>After reading the opening comments, the Authority will review the preliminary investigation report</w:t>
      </w:r>
      <w:r>
        <w:rPr>
          <w:rFonts w:cs="Arial"/>
        </w:rPr>
        <w:t>.</w:t>
      </w:r>
      <w:r w:rsidRPr="00366904">
        <w:rPr>
          <w:rFonts w:cs="Arial"/>
        </w:rPr>
        <w:t xml:space="preserve"> </w:t>
      </w:r>
      <w:r>
        <w:rPr>
          <w:rFonts w:cs="Arial"/>
        </w:rPr>
        <w:t>T</w:t>
      </w:r>
      <w:r w:rsidRPr="00366904">
        <w:rPr>
          <w:rFonts w:cs="Arial"/>
        </w:rPr>
        <w:t>he City A</w:t>
      </w:r>
      <w:r w:rsidR="00B805FA">
        <w:rPr>
          <w:rFonts w:cs="Arial"/>
        </w:rPr>
        <w:t>ttorne</w:t>
      </w:r>
      <w:r w:rsidR="001541FD">
        <w:rPr>
          <w:rFonts w:cs="Arial"/>
        </w:rPr>
        <w:t xml:space="preserve">y may also provide a report. </w:t>
      </w:r>
      <w:r w:rsidR="00B805FA">
        <w:rPr>
          <w:rFonts w:cs="Arial"/>
        </w:rPr>
        <w:t xml:space="preserve"> </w:t>
      </w:r>
      <w:r w:rsidR="001577A7">
        <w:rPr>
          <w:rFonts w:cs="Arial"/>
        </w:rPr>
        <w:t>A</w:t>
      </w:r>
      <w:r w:rsidR="001577A7" w:rsidRPr="00366904">
        <w:rPr>
          <w:rFonts w:cs="Arial"/>
        </w:rPr>
        <w:t>pplicant</w:t>
      </w:r>
      <w:r w:rsidR="001541FD">
        <w:rPr>
          <w:rFonts w:cs="Arial"/>
        </w:rPr>
        <w:t xml:space="preserve"> </w:t>
      </w:r>
      <w:r w:rsidR="00B805FA">
        <w:rPr>
          <w:rFonts w:cs="Arial"/>
        </w:rPr>
        <w:t xml:space="preserve">will </w:t>
      </w:r>
      <w:r w:rsidRPr="00366904">
        <w:rPr>
          <w:rFonts w:cs="Arial"/>
        </w:rPr>
        <w:t>present</w:t>
      </w:r>
      <w:r w:rsidR="001577A7">
        <w:rPr>
          <w:rFonts w:cs="Arial"/>
        </w:rPr>
        <w:t xml:space="preserve"> any</w:t>
      </w:r>
      <w:r w:rsidRPr="00366904">
        <w:rPr>
          <w:rFonts w:cs="Arial"/>
        </w:rPr>
        <w:t xml:space="preserve"> testimony, exhibits, petitions</w:t>
      </w:r>
      <w:r>
        <w:rPr>
          <w:rFonts w:cs="Arial"/>
        </w:rPr>
        <w:t>,</w:t>
      </w:r>
      <w:r w:rsidRPr="00366904">
        <w:rPr>
          <w:rFonts w:cs="Arial"/>
        </w:rPr>
        <w:t xml:space="preserve"> or other relevant </w:t>
      </w:r>
      <w:r w:rsidR="001577A7">
        <w:rPr>
          <w:rFonts w:cs="Arial"/>
        </w:rPr>
        <w:t xml:space="preserve">information.  </w:t>
      </w:r>
      <w:r w:rsidRPr="00366904">
        <w:rPr>
          <w:rFonts w:cs="Arial"/>
        </w:rPr>
        <w:t xml:space="preserve"> Following this, other </w:t>
      </w:r>
      <w:r>
        <w:rPr>
          <w:rFonts w:cs="Arial"/>
        </w:rPr>
        <w:t>Parties in Interest</w:t>
      </w:r>
      <w:r w:rsidRPr="00366904">
        <w:rPr>
          <w:rFonts w:cs="Arial"/>
        </w:rPr>
        <w:t xml:space="preserve"> </w:t>
      </w:r>
      <w:r w:rsidR="00B805FA">
        <w:rPr>
          <w:rFonts w:cs="Arial"/>
        </w:rPr>
        <w:t>may</w:t>
      </w:r>
      <w:r w:rsidR="00CC269F" w:rsidRPr="00366904">
        <w:rPr>
          <w:rFonts w:cs="Arial"/>
        </w:rPr>
        <w:t xml:space="preserve"> </w:t>
      </w:r>
      <w:r w:rsidRPr="00366904">
        <w:rPr>
          <w:rFonts w:cs="Arial"/>
        </w:rPr>
        <w:t>present testimony, exhibits, petitions</w:t>
      </w:r>
      <w:r>
        <w:rPr>
          <w:rFonts w:cs="Arial"/>
        </w:rPr>
        <w:t>,</w:t>
      </w:r>
      <w:r w:rsidR="00B805FA">
        <w:rPr>
          <w:rFonts w:cs="Arial"/>
        </w:rPr>
        <w:t xml:space="preserve"> or other relevant</w:t>
      </w:r>
      <w:r w:rsidR="001577A7">
        <w:rPr>
          <w:rFonts w:cs="Arial"/>
        </w:rPr>
        <w:t xml:space="preserve"> information</w:t>
      </w:r>
      <w:r w:rsidR="001577A7" w:rsidRPr="00366904">
        <w:rPr>
          <w:rFonts w:cs="Arial"/>
        </w:rPr>
        <w:t xml:space="preserve"> </w:t>
      </w:r>
      <w:r w:rsidRPr="00366904">
        <w:rPr>
          <w:rFonts w:cs="Arial"/>
        </w:rPr>
        <w:t>in opposi</w:t>
      </w:r>
      <w:r w:rsidR="00DC412A">
        <w:rPr>
          <w:rFonts w:cs="Arial"/>
        </w:rPr>
        <w:t xml:space="preserve">tion to the application.  </w:t>
      </w:r>
      <w:r w:rsidR="001577A7">
        <w:rPr>
          <w:rFonts w:cs="Arial"/>
        </w:rPr>
        <w:t>A</w:t>
      </w:r>
      <w:r w:rsidR="001577A7" w:rsidRPr="00366904">
        <w:rPr>
          <w:rFonts w:cs="Arial"/>
        </w:rPr>
        <w:t xml:space="preserve">pplicant </w:t>
      </w:r>
      <w:r w:rsidR="00B805FA">
        <w:rPr>
          <w:rFonts w:cs="Arial"/>
        </w:rPr>
        <w:t>will have the opportunity to provide</w:t>
      </w:r>
      <w:r w:rsidR="001577A7">
        <w:rPr>
          <w:rFonts w:cs="Arial"/>
        </w:rPr>
        <w:t xml:space="preserve"> information</w:t>
      </w:r>
      <w:r w:rsidR="001577A7" w:rsidRPr="00366904">
        <w:rPr>
          <w:rFonts w:cs="Arial"/>
        </w:rPr>
        <w:t xml:space="preserve"> </w:t>
      </w:r>
      <w:r w:rsidRPr="00366904">
        <w:rPr>
          <w:rFonts w:cs="Arial"/>
        </w:rPr>
        <w:t xml:space="preserve">in rebuttal. The City </w:t>
      </w:r>
      <w:r w:rsidR="00C20608">
        <w:rPr>
          <w:rFonts w:cs="Arial"/>
        </w:rPr>
        <w:t xml:space="preserve">Attorney </w:t>
      </w:r>
      <w:r w:rsidRPr="00366904">
        <w:rPr>
          <w:rFonts w:cs="Arial"/>
        </w:rPr>
        <w:t xml:space="preserve">may also be heard. </w:t>
      </w:r>
    </w:p>
    <w:p w14:paraId="69B2FB0F" w14:textId="77777777" w:rsidR="00285052" w:rsidRPr="00366904" w:rsidRDefault="00285052" w:rsidP="00285052">
      <w:pPr>
        <w:jc w:val="both"/>
        <w:rPr>
          <w:rFonts w:cs="Arial"/>
        </w:rPr>
      </w:pPr>
    </w:p>
    <w:p w14:paraId="12566CA2" w14:textId="77777777" w:rsidR="00285052" w:rsidRPr="00366904" w:rsidRDefault="00285052" w:rsidP="00285052">
      <w:pPr>
        <w:jc w:val="both"/>
        <w:rPr>
          <w:rFonts w:cs="Arial"/>
        </w:rPr>
      </w:pPr>
      <w:r>
        <w:rPr>
          <w:rFonts w:cs="Arial"/>
        </w:rPr>
        <w:tab/>
        <w:t>(d</w:t>
      </w:r>
      <w:r w:rsidRPr="00366904">
        <w:rPr>
          <w:rFonts w:cs="Arial"/>
        </w:rPr>
        <w:t>)</w:t>
      </w:r>
      <w:r w:rsidRPr="00366904">
        <w:rPr>
          <w:rFonts w:cs="Arial"/>
        </w:rPr>
        <w:tab/>
        <w:t xml:space="preserve">The Authority may, in its discretion, limit the presentation of evidence and cross-examination to prevent repetitive and cumulative evidence or examination. </w:t>
      </w:r>
      <w:r w:rsidR="001577A7">
        <w:rPr>
          <w:rFonts w:cs="Arial"/>
        </w:rPr>
        <w:t xml:space="preserve"> A</w:t>
      </w:r>
      <w:r w:rsidR="001577A7" w:rsidRPr="00366904">
        <w:rPr>
          <w:rFonts w:cs="Arial"/>
        </w:rPr>
        <w:t>pplicant</w:t>
      </w:r>
      <w:r w:rsidR="001541FD">
        <w:rPr>
          <w:rFonts w:cs="Arial"/>
        </w:rPr>
        <w:t xml:space="preserve"> </w:t>
      </w:r>
      <w:r w:rsidRPr="00366904">
        <w:rPr>
          <w:rFonts w:cs="Arial"/>
        </w:rPr>
        <w:t>will have up to one</w:t>
      </w:r>
      <w:r w:rsidR="001577A7">
        <w:rPr>
          <w:rFonts w:cs="Arial"/>
        </w:rPr>
        <w:t xml:space="preserve"> (1)</w:t>
      </w:r>
      <w:r w:rsidRPr="00366904">
        <w:rPr>
          <w:rFonts w:cs="Arial"/>
        </w:rPr>
        <w:t xml:space="preserve"> hour for its presentation without cross-examinati</w:t>
      </w:r>
      <w:r w:rsidR="00144625">
        <w:rPr>
          <w:rFonts w:cs="Arial"/>
        </w:rPr>
        <w:t>on, including opening statement</w:t>
      </w:r>
      <w:r w:rsidRPr="00366904">
        <w:rPr>
          <w:rFonts w:cs="Arial"/>
        </w:rPr>
        <w:t>, rebuttal</w:t>
      </w:r>
      <w:r>
        <w:rPr>
          <w:rFonts w:cs="Arial"/>
        </w:rPr>
        <w:t>,</w:t>
      </w:r>
      <w:r w:rsidRPr="00366904">
        <w:rPr>
          <w:rFonts w:cs="Arial"/>
        </w:rPr>
        <w:t xml:space="preserve"> and closing statement. </w:t>
      </w:r>
      <w:r>
        <w:rPr>
          <w:rFonts w:cs="Arial"/>
        </w:rPr>
        <w:t>Parties in Interest</w:t>
      </w:r>
      <w:r w:rsidRPr="00366904">
        <w:rPr>
          <w:rFonts w:cs="Arial"/>
        </w:rPr>
        <w:t>, as a group, will likewise have up to one</w:t>
      </w:r>
      <w:r w:rsidR="001577A7">
        <w:rPr>
          <w:rFonts w:cs="Arial"/>
        </w:rPr>
        <w:t xml:space="preserve"> (1)</w:t>
      </w:r>
      <w:r w:rsidRPr="00366904">
        <w:rPr>
          <w:rFonts w:cs="Arial"/>
        </w:rPr>
        <w:t xml:space="preserve"> hour for their presentation</w:t>
      </w:r>
      <w:r>
        <w:rPr>
          <w:rFonts w:cs="Arial"/>
        </w:rPr>
        <w:t>,</w:t>
      </w:r>
      <w:r w:rsidRPr="00366904">
        <w:rPr>
          <w:rFonts w:cs="Arial"/>
        </w:rPr>
        <w:t xml:space="preserve"> including </w:t>
      </w:r>
      <w:r w:rsidR="00DC412A">
        <w:rPr>
          <w:rFonts w:cs="Arial"/>
        </w:rPr>
        <w:t>opening and</w:t>
      </w:r>
      <w:r w:rsidR="005F2EB8">
        <w:rPr>
          <w:rFonts w:cs="Arial"/>
        </w:rPr>
        <w:t xml:space="preserve"> closing statements.  Applicant</w:t>
      </w:r>
      <w:r w:rsidR="00DC412A">
        <w:rPr>
          <w:rFonts w:cs="Arial"/>
        </w:rPr>
        <w:t xml:space="preserve"> </w:t>
      </w:r>
      <w:r w:rsidR="00B805FA">
        <w:rPr>
          <w:rFonts w:cs="Arial"/>
        </w:rPr>
        <w:t xml:space="preserve">and </w:t>
      </w:r>
      <w:r>
        <w:rPr>
          <w:rFonts w:cs="Arial"/>
        </w:rPr>
        <w:t>Parties in Interest</w:t>
      </w:r>
      <w:r w:rsidR="00B805FA">
        <w:rPr>
          <w:rFonts w:cs="Arial"/>
        </w:rPr>
        <w:t xml:space="preserve"> </w:t>
      </w:r>
      <w:r w:rsidRPr="00366904">
        <w:rPr>
          <w:rFonts w:cs="Arial"/>
        </w:rPr>
        <w:t xml:space="preserve">will be given up to </w:t>
      </w:r>
      <w:r>
        <w:rPr>
          <w:rFonts w:cs="Arial"/>
        </w:rPr>
        <w:t xml:space="preserve">fifteen (15) </w:t>
      </w:r>
      <w:r w:rsidRPr="00366904">
        <w:rPr>
          <w:rFonts w:cs="Arial"/>
        </w:rPr>
        <w:t>minutes for cross-</w:t>
      </w:r>
      <w:r w:rsidR="00B805FA">
        <w:rPr>
          <w:rFonts w:cs="Arial"/>
        </w:rPr>
        <w:t>examination of the witnesses</w:t>
      </w:r>
      <w:r>
        <w:rPr>
          <w:rFonts w:cs="Arial"/>
        </w:rPr>
        <w:t xml:space="preserve">. </w:t>
      </w:r>
      <w:r w:rsidR="001577A7">
        <w:rPr>
          <w:rFonts w:cs="Arial"/>
        </w:rPr>
        <w:t xml:space="preserve"> </w:t>
      </w:r>
    </w:p>
    <w:p w14:paraId="189231D6" w14:textId="77777777" w:rsidR="00285052" w:rsidRPr="00366904" w:rsidRDefault="00285052" w:rsidP="00285052">
      <w:pPr>
        <w:jc w:val="both"/>
        <w:rPr>
          <w:rFonts w:cs="Arial"/>
        </w:rPr>
      </w:pPr>
    </w:p>
    <w:p w14:paraId="3B8E8DF3" w14:textId="77777777" w:rsidR="00285052" w:rsidRPr="00366904" w:rsidRDefault="00285052" w:rsidP="00285052">
      <w:pPr>
        <w:jc w:val="both"/>
        <w:rPr>
          <w:rFonts w:cs="Arial"/>
        </w:rPr>
      </w:pPr>
      <w:r>
        <w:rPr>
          <w:rFonts w:cs="Arial"/>
        </w:rPr>
        <w:tab/>
        <w:t>(e</w:t>
      </w:r>
      <w:r w:rsidRPr="00366904">
        <w:rPr>
          <w:rFonts w:cs="Arial"/>
        </w:rPr>
        <w:t>)</w:t>
      </w:r>
      <w:r w:rsidR="00B805FA">
        <w:rPr>
          <w:rFonts w:cs="Arial"/>
        </w:rPr>
        <w:tab/>
        <w:t>The Secretary’s official files</w:t>
      </w:r>
      <w:r w:rsidR="001577A7">
        <w:rPr>
          <w:rFonts w:cs="Arial"/>
        </w:rPr>
        <w:t xml:space="preserve"> will be </w:t>
      </w:r>
      <w:r w:rsidRPr="00366904">
        <w:rPr>
          <w:rFonts w:cs="Arial"/>
        </w:rPr>
        <w:t xml:space="preserve">admitted into the record of the hearing. </w:t>
      </w:r>
    </w:p>
    <w:p w14:paraId="66E86763" w14:textId="77777777" w:rsidR="00285052" w:rsidRPr="00366904" w:rsidRDefault="00285052" w:rsidP="00285052">
      <w:pPr>
        <w:jc w:val="both"/>
        <w:rPr>
          <w:rFonts w:cs="Arial"/>
        </w:rPr>
      </w:pPr>
    </w:p>
    <w:p w14:paraId="7CD31F12" w14:textId="77777777" w:rsidR="00285052" w:rsidRPr="00366904" w:rsidRDefault="00285052" w:rsidP="00285052">
      <w:pPr>
        <w:jc w:val="both"/>
        <w:rPr>
          <w:rFonts w:cs="Arial"/>
        </w:rPr>
      </w:pPr>
      <w:r>
        <w:rPr>
          <w:rFonts w:cs="Arial"/>
        </w:rPr>
        <w:tab/>
        <w:t>(f</w:t>
      </w:r>
      <w:r w:rsidRPr="00366904">
        <w:rPr>
          <w:rFonts w:cs="Arial"/>
        </w:rPr>
        <w:t>)</w:t>
      </w:r>
      <w:r w:rsidRPr="00366904">
        <w:rPr>
          <w:rFonts w:cs="Arial"/>
        </w:rPr>
        <w:tab/>
        <w:t>As witnesses complete their testimony, they are to remain available for cross-examination.</w:t>
      </w:r>
    </w:p>
    <w:p w14:paraId="4A5BFB23" w14:textId="77777777" w:rsidR="00285052" w:rsidRPr="005C3068" w:rsidRDefault="00285052" w:rsidP="00285052">
      <w:pPr>
        <w:autoSpaceDE w:val="0"/>
        <w:autoSpaceDN w:val="0"/>
        <w:adjustRightInd w:val="0"/>
        <w:jc w:val="both"/>
        <w:rPr>
          <w:rFonts w:cs="Arial"/>
          <w:b/>
        </w:rPr>
      </w:pPr>
    </w:p>
    <w:p w14:paraId="45BE4275" w14:textId="77777777" w:rsidR="003A538E" w:rsidRDefault="00D563C5" w:rsidP="002838DF">
      <w:pPr>
        <w:autoSpaceDE w:val="0"/>
        <w:autoSpaceDN w:val="0"/>
        <w:adjustRightInd w:val="0"/>
        <w:jc w:val="both"/>
        <w:rPr>
          <w:rFonts w:cs="Arial"/>
          <w:b/>
          <w:bCs/>
        </w:rPr>
      </w:pPr>
      <w:r>
        <w:rPr>
          <w:rFonts w:cs="Arial"/>
          <w:b/>
          <w:bCs/>
        </w:rPr>
        <w:t>RULE 8</w:t>
      </w:r>
      <w:r w:rsidR="00285052">
        <w:rPr>
          <w:rFonts w:cs="Arial"/>
          <w:b/>
          <w:bCs/>
        </w:rPr>
        <w:t>.</w:t>
      </w:r>
      <w:r w:rsidR="00285052">
        <w:rPr>
          <w:rFonts w:cs="Arial"/>
          <w:b/>
          <w:bCs/>
        </w:rPr>
        <w:tab/>
        <w:t>LICENSE RENEWAL</w:t>
      </w:r>
      <w:r w:rsidR="0026432B">
        <w:rPr>
          <w:rFonts w:cs="Arial"/>
          <w:b/>
          <w:bCs/>
        </w:rPr>
        <w:t>S</w:t>
      </w:r>
    </w:p>
    <w:p w14:paraId="2F086D0E" w14:textId="77777777" w:rsidR="00AE1E10" w:rsidRPr="00366904" w:rsidRDefault="00AE1E10" w:rsidP="002838DF">
      <w:pPr>
        <w:autoSpaceDE w:val="0"/>
        <w:autoSpaceDN w:val="0"/>
        <w:adjustRightInd w:val="0"/>
        <w:jc w:val="both"/>
        <w:rPr>
          <w:rFonts w:cs="Arial"/>
          <w:b/>
          <w:bCs/>
        </w:rPr>
      </w:pPr>
    </w:p>
    <w:p w14:paraId="714C70CC" w14:textId="0A10B72C" w:rsidR="00AB2A24" w:rsidRPr="00494FE8" w:rsidRDefault="00AB2A24" w:rsidP="00AB2A24">
      <w:pPr>
        <w:autoSpaceDE w:val="0"/>
        <w:autoSpaceDN w:val="0"/>
        <w:adjustRightInd w:val="0"/>
        <w:ind w:firstLine="720"/>
        <w:jc w:val="both"/>
        <w:rPr>
          <w:rFonts w:cs="Arial"/>
          <w:color w:val="FF0000"/>
        </w:rPr>
      </w:pPr>
      <w:r>
        <w:rPr>
          <w:rFonts w:cs="Arial"/>
        </w:rPr>
        <w:t xml:space="preserve">Licensees applying to renew their licenses are not required to attend the </w:t>
      </w:r>
      <w:r w:rsidRPr="00B558EA">
        <w:rPr>
          <w:rFonts w:cs="Arial"/>
        </w:rPr>
        <w:t xml:space="preserve">meeting unless </w:t>
      </w:r>
      <w:r w:rsidR="00751CF2" w:rsidRPr="00B558EA">
        <w:rPr>
          <w:rFonts w:cs="Arial"/>
        </w:rPr>
        <w:t>notified otherwise</w:t>
      </w:r>
      <w:r w:rsidRPr="00B558EA">
        <w:rPr>
          <w:rFonts w:cs="Arial"/>
        </w:rPr>
        <w:t>.</w:t>
      </w:r>
      <w:r w:rsidR="00494FE8" w:rsidRPr="00B558EA">
        <w:rPr>
          <w:rFonts w:cs="Arial"/>
        </w:rPr>
        <w:t xml:space="preserve"> </w:t>
      </w:r>
    </w:p>
    <w:p w14:paraId="1C904397" w14:textId="77777777" w:rsidR="00285052" w:rsidRPr="00366904" w:rsidRDefault="00285052" w:rsidP="00285052">
      <w:pPr>
        <w:autoSpaceDE w:val="0"/>
        <w:autoSpaceDN w:val="0"/>
        <w:adjustRightInd w:val="0"/>
        <w:ind w:firstLine="720"/>
        <w:jc w:val="both"/>
        <w:rPr>
          <w:rFonts w:cs="Arial"/>
        </w:rPr>
      </w:pPr>
    </w:p>
    <w:p w14:paraId="657DA689" w14:textId="77777777" w:rsidR="00AE1E10" w:rsidRPr="00AB2A24" w:rsidRDefault="00D563C5" w:rsidP="002838DF">
      <w:pPr>
        <w:autoSpaceDE w:val="0"/>
        <w:autoSpaceDN w:val="0"/>
        <w:adjustRightInd w:val="0"/>
        <w:jc w:val="both"/>
        <w:rPr>
          <w:rFonts w:cs="Arial"/>
          <w:b/>
        </w:rPr>
      </w:pPr>
      <w:r>
        <w:rPr>
          <w:rFonts w:cs="Arial"/>
          <w:b/>
        </w:rPr>
        <w:t>RULE 9</w:t>
      </w:r>
      <w:r w:rsidR="00AB2A24" w:rsidRPr="00AB2A24">
        <w:rPr>
          <w:rFonts w:cs="Arial"/>
          <w:b/>
        </w:rPr>
        <w:t>.</w:t>
      </w:r>
      <w:r w:rsidR="00AB2A24" w:rsidRPr="00AB2A24">
        <w:rPr>
          <w:rFonts w:cs="Arial"/>
          <w:b/>
        </w:rPr>
        <w:tab/>
        <w:t>LICENSE CHANGES</w:t>
      </w:r>
      <w:r w:rsidR="00AE1E10" w:rsidRPr="00366904">
        <w:rPr>
          <w:rFonts w:cs="Arial"/>
        </w:rPr>
        <w:tab/>
      </w:r>
    </w:p>
    <w:p w14:paraId="206AB5D4" w14:textId="77777777" w:rsidR="005C3068" w:rsidRDefault="005C3068" w:rsidP="005C3068">
      <w:pPr>
        <w:autoSpaceDE w:val="0"/>
        <w:autoSpaceDN w:val="0"/>
        <w:adjustRightInd w:val="0"/>
        <w:ind w:left="1440" w:hanging="720"/>
        <w:jc w:val="both"/>
        <w:rPr>
          <w:rFonts w:cs="Arial"/>
          <w:b/>
        </w:rPr>
      </w:pPr>
    </w:p>
    <w:p w14:paraId="38CE5A9C" w14:textId="77777777" w:rsidR="005C3068" w:rsidRDefault="005C3068" w:rsidP="005C3068">
      <w:pPr>
        <w:autoSpaceDE w:val="0"/>
        <w:autoSpaceDN w:val="0"/>
        <w:adjustRightInd w:val="0"/>
        <w:ind w:left="1440" w:hanging="720"/>
        <w:jc w:val="both"/>
        <w:rPr>
          <w:rFonts w:cs="Arial"/>
          <w:b/>
        </w:rPr>
      </w:pPr>
      <w:r>
        <w:rPr>
          <w:rFonts w:cs="Arial"/>
          <w:b/>
        </w:rPr>
        <w:t xml:space="preserve">Rule </w:t>
      </w:r>
      <w:r w:rsidR="00D563C5">
        <w:rPr>
          <w:rFonts w:cs="Arial"/>
          <w:b/>
        </w:rPr>
        <w:t>9</w:t>
      </w:r>
      <w:r w:rsidR="00AB2A24">
        <w:rPr>
          <w:rFonts w:cs="Arial"/>
          <w:b/>
        </w:rPr>
        <w:t>.1</w:t>
      </w:r>
      <w:r w:rsidRPr="005C3068">
        <w:rPr>
          <w:rFonts w:cs="Arial"/>
          <w:b/>
        </w:rPr>
        <w:tab/>
        <w:t xml:space="preserve">Change of Location </w:t>
      </w:r>
    </w:p>
    <w:p w14:paraId="5F76EF48" w14:textId="77777777" w:rsidR="005C3068" w:rsidRDefault="005C3068" w:rsidP="005C3068">
      <w:pPr>
        <w:autoSpaceDE w:val="0"/>
        <w:autoSpaceDN w:val="0"/>
        <w:adjustRightInd w:val="0"/>
        <w:ind w:left="1440" w:hanging="720"/>
        <w:jc w:val="both"/>
        <w:rPr>
          <w:rFonts w:cs="Arial"/>
          <w:b/>
        </w:rPr>
      </w:pPr>
    </w:p>
    <w:p w14:paraId="70C68A79" w14:textId="1AB8F501" w:rsidR="005C3068" w:rsidRPr="00366904" w:rsidRDefault="005C3068" w:rsidP="005C3068">
      <w:pPr>
        <w:autoSpaceDE w:val="0"/>
        <w:autoSpaceDN w:val="0"/>
        <w:adjustRightInd w:val="0"/>
        <w:jc w:val="both"/>
        <w:rPr>
          <w:rFonts w:cs="Arial"/>
        </w:rPr>
      </w:pPr>
      <w:r w:rsidRPr="00366904">
        <w:rPr>
          <w:rFonts w:cs="Arial"/>
        </w:rPr>
        <w:tab/>
        <w:t>No license issued by the Authority shall be transferred to another location without</w:t>
      </w:r>
      <w:r w:rsidR="001F129E">
        <w:rPr>
          <w:rFonts w:cs="Arial"/>
        </w:rPr>
        <w:t xml:space="preserve"> the approval of the Authority following </w:t>
      </w:r>
      <w:r w:rsidRPr="00366904">
        <w:rPr>
          <w:rFonts w:cs="Arial"/>
        </w:rPr>
        <w:t xml:space="preserve">a </w:t>
      </w:r>
      <w:r w:rsidR="00320638">
        <w:rPr>
          <w:rFonts w:cs="Arial"/>
        </w:rPr>
        <w:t>Public Hearing</w:t>
      </w:r>
      <w:r w:rsidRPr="00366904">
        <w:rPr>
          <w:rFonts w:cs="Arial"/>
        </w:rPr>
        <w:t xml:space="preserve"> held pursuant to </w:t>
      </w:r>
      <w:r w:rsidR="001F129E">
        <w:rPr>
          <w:rFonts w:cs="Arial"/>
        </w:rPr>
        <w:t xml:space="preserve">C.R.S. Section </w:t>
      </w:r>
      <w:r w:rsidR="00B558EA">
        <w:rPr>
          <w:rFonts w:cs="Arial"/>
        </w:rPr>
        <w:t>44-3</w:t>
      </w:r>
      <w:r w:rsidR="001F129E">
        <w:rPr>
          <w:rFonts w:cs="Arial"/>
        </w:rPr>
        <w:t xml:space="preserve">-301(9) and </w:t>
      </w:r>
      <w:r w:rsidRPr="00366904">
        <w:rPr>
          <w:rFonts w:cs="Arial"/>
        </w:rPr>
        <w:t>1 C.C.R. 203-2 Regulation 47-312.</w:t>
      </w:r>
    </w:p>
    <w:p w14:paraId="0BBB44B0" w14:textId="77777777" w:rsidR="005C3068" w:rsidRPr="005C3068" w:rsidRDefault="005C3068" w:rsidP="005C3068">
      <w:pPr>
        <w:autoSpaceDE w:val="0"/>
        <w:autoSpaceDN w:val="0"/>
        <w:adjustRightInd w:val="0"/>
        <w:ind w:left="1440" w:hanging="720"/>
        <w:jc w:val="both"/>
        <w:rPr>
          <w:rFonts w:cs="Arial"/>
          <w:b/>
        </w:rPr>
      </w:pPr>
    </w:p>
    <w:p w14:paraId="2A46C9D0" w14:textId="77777777" w:rsidR="005C3068" w:rsidRDefault="005C3068" w:rsidP="005C3068">
      <w:pPr>
        <w:autoSpaceDE w:val="0"/>
        <w:autoSpaceDN w:val="0"/>
        <w:adjustRightInd w:val="0"/>
        <w:ind w:firstLine="720"/>
        <w:jc w:val="both"/>
        <w:rPr>
          <w:rFonts w:cs="Arial"/>
          <w:b/>
        </w:rPr>
      </w:pPr>
      <w:r>
        <w:rPr>
          <w:rFonts w:cs="Arial"/>
          <w:b/>
        </w:rPr>
        <w:t xml:space="preserve">Rule </w:t>
      </w:r>
      <w:r w:rsidR="00D563C5">
        <w:rPr>
          <w:rFonts w:cs="Arial"/>
          <w:b/>
        </w:rPr>
        <w:t>9</w:t>
      </w:r>
      <w:r w:rsidR="00AB2A24">
        <w:rPr>
          <w:rFonts w:cs="Arial"/>
          <w:b/>
        </w:rPr>
        <w:t>.2</w:t>
      </w:r>
      <w:r w:rsidR="00AB2A24">
        <w:rPr>
          <w:rFonts w:cs="Arial"/>
          <w:b/>
        </w:rPr>
        <w:tab/>
        <w:t>Modification of Premise</w:t>
      </w:r>
      <w:r w:rsidR="00C640A0">
        <w:rPr>
          <w:rFonts w:cs="Arial"/>
          <w:b/>
        </w:rPr>
        <w:t>s</w:t>
      </w:r>
      <w:r w:rsidRPr="005C3068">
        <w:rPr>
          <w:rFonts w:cs="Arial"/>
          <w:b/>
        </w:rPr>
        <w:tab/>
      </w:r>
      <w:r w:rsidRPr="005C3068">
        <w:rPr>
          <w:rFonts w:cs="Arial"/>
          <w:b/>
        </w:rPr>
        <w:tab/>
      </w:r>
    </w:p>
    <w:p w14:paraId="78B8FB0A" w14:textId="77777777" w:rsidR="005C3068" w:rsidRDefault="005C3068" w:rsidP="005C3068">
      <w:pPr>
        <w:autoSpaceDE w:val="0"/>
        <w:autoSpaceDN w:val="0"/>
        <w:adjustRightInd w:val="0"/>
        <w:jc w:val="both"/>
        <w:rPr>
          <w:rFonts w:cs="Arial"/>
        </w:rPr>
      </w:pPr>
      <w:r w:rsidRPr="00366904">
        <w:rPr>
          <w:rFonts w:cs="Arial"/>
        </w:rPr>
        <w:tab/>
      </w:r>
    </w:p>
    <w:p w14:paraId="6B839D99" w14:textId="77777777" w:rsidR="005C3068" w:rsidRPr="00366904" w:rsidRDefault="005C3068" w:rsidP="00DA0204">
      <w:pPr>
        <w:autoSpaceDE w:val="0"/>
        <w:autoSpaceDN w:val="0"/>
        <w:adjustRightInd w:val="0"/>
        <w:ind w:firstLine="720"/>
        <w:jc w:val="both"/>
        <w:rPr>
          <w:rFonts w:cs="Arial"/>
        </w:rPr>
      </w:pPr>
      <w:r w:rsidRPr="00366904">
        <w:rPr>
          <w:rFonts w:cs="Arial"/>
        </w:rPr>
        <w:t>(a)</w:t>
      </w:r>
      <w:r w:rsidRPr="00366904">
        <w:rPr>
          <w:rFonts w:cs="Arial"/>
        </w:rPr>
        <w:tab/>
        <w:t>Physical changes, alterations</w:t>
      </w:r>
      <w:r w:rsidR="0046777D">
        <w:rPr>
          <w:rFonts w:cs="Arial"/>
        </w:rPr>
        <w:t>,</w:t>
      </w:r>
      <w:r w:rsidRPr="00366904">
        <w:rPr>
          <w:rFonts w:cs="Arial"/>
        </w:rPr>
        <w:t xml:space="preserve"> or modifications of the licensed premises or in the use of the premises require prior wr</w:t>
      </w:r>
      <w:r w:rsidR="0046777D">
        <w:rPr>
          <w:rFonts w:cs="Arial"/>
        </w:rPr>
        <w:t xml:space="preserve">itten consent of the Authority pursuant to </w:t>
      </w:r>
      <w:r w:rsidRPr="00366904">
        <w:rPr>
          <w:rFonts w:cs="Arial"/>
        </w:rPr>
        <w:t>1 C.C.R. 203-2 Regulation 47-302.</w:t>
      </w:r>
      <w:r w:rsidR="00C009C3">
        <w:rPr>
          <w:rFonts w:cs="Arial"/>
        </w:rPr>
        <w:t xml:space="preserve">  Said requests shall be accompanied by adequate plans and specifications sufficient to advise the Authority of the scope and nature of the proposed request consistent with the requirements of </w:t>
      </w:r>
      <w:r w:rsidR="00C009C3" w:rsidRPr="00366904">
        <w:rPr>
          <w:rFonts w:cs="Arial"/>
        </w:rPr>
        <w:t>1 C.C.R. 203-2 Regulation 47-302.</w:t>
      </w:r>
    </w:p>
    <w:p w14:paraId="3341F73C" w14:textId="77777777" w:rsidR="005C3068" w:rsidRPr="00366904" w:rsidRDefault="005C3068" w:rsidP="005C3068">
      <w:pPr>
        <w:autoSpaceDE w:val="0"/>
        <w:autoSpaceDN w:val="0"/>
        <w:adjustRightInd w:val="0"/>
        <w:jc w:val="both"/>
        <w:rPr>
          <w:rFonts w:cs="Arial"/>
        </w:rPr>
      </w:pPr>
    </w:p>
    <w:p w14:paraId="04B68DFF" w14:textId="77777777" w:rsidR="001F129E" w:rsidRDefault="005C3068" w:rsidP="001F129E">
      <w:pPr>
        <w:autoSpaceDE w:val="0"/>
        <w:autoSpaceDN w:val="0"/>
        <w:adjustRightInd w:val="0"/>
        <w:ind w:firstLine="720"/>
        <w:jc w:val="both"/>
        <w:rPr>
          <w:rFonts w:cs="Arial"/>
        </w:rPr>
      </w:pPr>
      <w:r w:rsidRPr="00A25A1A">
        <w:rPr>
          <w:rFonts w:cs="Arial"/>
        </w:rPr>
        <w:t>(</w:t>
      </w:r>
      <w:r w:rsidR="00DA0204" w:rsidRPr="00A25A1A">
        <w:rPr>
          <w:rFonts w:cs="Arial"/>
        </w:rPr>
        <w:t>b</w:t>
      </w:r>
      <w:r w:rsidRPr="00A25A1A">
        <w:rPr>
          <w:rFonts w:cs="Arial"/>
        </w:rPr>
        <w:t>)</w:t>
      </w:r>
      <w:r w:rsidRPr="00A25A1A">
        <w:rPr>
          <w:rFonts w:cs="Arial"/>
        </w:rPr>
        <w:tab/>
      </w:r>
      <w:r w:rsidR="001F129E" w:rsidRPr="00A25A1A">
        <w:rPr>
          <w:rFonts w:cs="Arial"/>
        </w:rPr>
        <w:t>The Authority may require</w:t>
      </w:r>
      <w:r w:rsidR="00DC412A">
        <w:rPr>
          <w:rFonts w:cs="Arial"/>
        </w:rPr>
        <w:t xml:space="preserve"> </w:t>
      </w:r>
      <w:r w:rsidR="00B805FA">
        <w:rPr>
          <w:rFonts w:cs="Arial"/>
        </w:rPr>
        <w:t>L</w:t>
      </w:r>
      <w:r w:rsidR="0046777D" w:rsidRPr="00A25A1A">
        <w:rPr>
          <w:rFonts w:cs="Arial"/>
        </w:rPr>
        <w:t>icensees</w:t>
      </w:r>
      <w:r w:rsidR="001F129E" w:rsidRPr="00A25A1A">
        <w:rPr>
          <w:rFonts w:cs="Arial"/>
        </w:rPr>
        <w:t xml:space="preserve"> to appear on an</w:t>
      </w:r>
      <w:r w:rsidR="00B805FA">
        <w:rPr>
          <w:rFonts w:cs="Arial"/>
        </w:rPr>
        <w:t xml:space="preserve"> A</w:t>
      </w:r>
      <w:r w:rsidR="003E0672">
        <w:rPr>
          <w:rFonts w:cs="Arial"/>
        </w:rPr>
        <w:t xml:space="preserve">pplication </w:t>
      </w:r>
      <w:r w:rsidR="00DC412A">
        <w:rPr>
          <w:rFonts w:cs="Arial"/>
        </w:rPr>
        <w:t>f</w:t>
      </w:r>
      <w:r w:rsidR="00B805FA">
        <w:rPr>
          <w:rFonts w:cs="Arial"/>
        </w:rPr>
        <w:t xml:space="preserve">or </w:t>
      </w:r>
      <w:r w:rsidR="00DA0204">
        <w:rPr>
          <w:rFonts w:cs="Arial"/>
        </w:rPr>
        <w:t>Modification of Premises</w:t>
      </w:r>
      <w:r w:rsidR="001F129E" w:rsidRPr="00366904">
        <w:rPr>
          <w:rFonts w:cs="Arial"/>
        </w:rPr>
        <w:t xml:space="preserve">. The purpose of the </w:t>
      </w:r>
      <w:r w:rsidR="00B33F09">
        <w:rPr>
          <w:rFonts w:cs="Arial"/>
        </w:rPr>
        <w:t>appearance</w:t>
      </w:r>
      <w:r w:rsidR="00B33F09" w:rsidRPr="00366904">
        <w:rPr>
          <w:rFonts w:cs="Arial"/>
        </w:rPr>
        <w:t xml:space="preserve"> </w:t>
      </w:r>
      <w:r w:rsidR="001F129E" w:rsidRPr="00366904">
        <w:rPr>
          <w:rFonts w:cs="Arial"/>
        </w:rPr>
        <w:t xml:space="preserve">will be for the Authority to consider the requirements of </w:t>
      </w:r>
      <w:r w:rsidR="00DA0204" w:rsidRPr="00366904">
        <w:rPr>
          <w:rFonts w:cs="Arial"/>
        </w:rPr>
        <w:t>1 C.C.R. 203-2 Regulation 47-302</w:t>
      </w:r>
      <w:r w:rsidR="001F129E">
        <w:rPr>
          <w:rFonts w:cs="Arial"/>
        </w:rPr>
        <w:t>.</w:t>
      </w:r>
      <w:r w:rsidR="001F129E" w:rsidRPr="00366904">
        <w:rPr>
          <w:rFonts w:cs="Arial"/>
        </w:rPr>
        <w:t xml:space="preserve">  </w:t>
      </w:r>
    </w:p>
    <w:p w14:paraId="6A7210E7" w14:textId="77777777" w:rsidR="005C3068" w:rsidRDefault="005C3068" w:rsidP="001F129E">
      <w:pPr>
        <w:autoSpaceDE w:val="0"/>
        <w:autoSpaceDN w:val="0"/>
        <w:adjustRightInd w:val="0"/>
        <w:jc w:val="both"/>
        <w:rPr>
          <w:rFonts w:cs="Arial"/>
          <w:b/>
        </w:rPr>
      </w:pPr>
    </w:p>
    <w:p w14:paraId="34FF60A2" w14:textId="77777777" w:rsidR="00AB2A24" w:rsidRPr="00366904" w:rsidRDefault="00D563C5" w:rsidP="001F129E">
      <w:pPr>
        <w:autoSpaceDE w:val="0"/>
        <w:autoSpaceDN w:val="0"/>
        <w:adjustRightInd w:val="0"/>
        <w:jc w:val="both"/>
        <w:rPr>
          <w:rFonts w:cs="Arial"/>
          <w:b/>
        </w:rPr>
      </w:pPr>
      <w:r>
        <w:rPr>
          <w:rFonts w:cs="Arial"/>
          <w:b/>
        </w:rPr>
        <w:tab/>
        <w:t>Rule 9</w:t>
      </w:r>
      <w:r w:rsidR="00AB2A24">
        <w:rPr>
          <w:rFonts w:cs="Arial"/>
          <w:b/>
        </w:rPr>
        <w:t>.3</w:t>
      </w:r>
      <w:r w:rsidR="00AB2A24">
        <w:rPr>
          <w:rFonts w:cs="Arial"/>
          <w:b/>
        </w:rPr>
        <w:tab/>
      </w:r>
      <w:r w:rsidR="00AB2A24" w:rsidRPr="005C3068">
        <w:rPr>
          <w:rFonts w:cs="Arial"/>
          <w:b/>
        </w:rPr>
        <w:t>Optional Premises</w:t>
      </w:r>
      <w:r w:rsidR="003E0672">
        <w:rPr>
          <w:rFonts w:cs="Arial"/>
          <w:b/>
        </w:rPr>
        <w:t>; Activation or Deactivation</w:t>
      </w:r>
    </w:p>
    <w:p w14:paraId="442B0436" w14:textId="77777777" w:rsidR="00AB2A24" w:rsidRDefault="00AB2A24" w:rsidP="005C3068">
      <w:pPr>
        <w:ind w:firstLine="720"/>
        <w:jc w:val="both"/>
        <w:rPr>
          <w:rFonts w:cs="Arial"/>
        </w:rPr>
      </w:pPr>
    </w:p>
    <w:p w14:paraId="414D71E5" w14:textId="779855D0" w:rsidR="005C3068" w:rsidRPr="00366904" w:rsidRDefault="00DC412A" w:rsidP="005C3068">
      <w:pPr>
        <w:ind w:firstLine="720"/>
        <w:jc w:val="both"/>
        <w:rPr>
          <w:rFonts w:cs="Arial"/>
        </w:rPr>
      </w:pPr>
      <w:r>
        <w:rPr>
          <w:rFonts w:cs="Arial"/>
        </w:rPr>
        <w:t>Optional Premises L</w:t>
      </w:r>
      <w:r w:rsidR="005C3068" w:rsidRPr="00366904">
        <w:rPr>
          <w:rFonts w:cs="Arial"/>
        </w:rPr>
        <w:t>ice</w:t>
      </w:r>
      <w:r w:rsidR="00751CF2">
        <w:rPr>
          <w:rFonts w:cs="Arial"/>
        </w:rPr>
        <w:t>nsees intending</w:t>
      </w:r>
      <w:r w:rsidR="003E0672">
        <w:rPr>
          <w:rFonts w:cs="Arial"/>
        </w:rPr>
        <w:t xml:space="preserve"> to activate or de</w:t>
      </w:r>
      <w:r w:rsidR="005C3068" w:rsidRPr="00366904">
        <w:rPr>
          <w:rFonts w:cs="Arial"/>
        </w:rPr>
        <w:t>activate part of the licen</w:t>
      </w:r>
      <w:r w:rsidR="003E0672">
        <w:rPr>
          <w:rFonts w:cs="Arial"/>
        </w:rPr>
        <w:t>sed optional premises shall provide written notice</w:t>
      </w:r>
      <w:r w:rsidR="005C3068" w:rsidRPr="00366904">
        <w:rPr>
          <w:rFonts w:cs="Arial"/>
        </w:rPr>
        <w:t xml:space="preserve"> not less than </w:t>
      </w:r>
      <w:r w:rsidR="00EC49C8">
        <w:rPr>
          <w:rFonts w:cs="Arial"/>
        </w:rPr>
        <w:t>twenty (</w:t>
      </w:r>
      <w:r w:rsidR="00DA0204">
        <w:rPr>
          <w:rFonts w:cs="Arial"/>
        </w:rPr>
        <w:t>20</w:t>
      </w:r>
      <w:r w:rsidR="00EC49C8">
        <w:rPr>
          <w:rFonts w:cs="Arial"/>
        </w:rPr>
        <w:t>)</w:t>
      </w:r>
      <w:r w:rsidR="005C3068" w:rsidRPr="00366904">
        <w:rPr>
          <w:rFonts w:cs="Arial"/>
        </w:rPr>
        <w:t xml:space="preserve"> days prior to the date </w:t>
      </w:r>
      <w:r w:rsidR="003E0672">
        <w:rPr>
          <w:rFonts w:cs="Arial"/>
        </w:rPr>
        <w:t>of change. Notice shall be provided</w:t>
      </w:r>
      <w:r w:rsidR="005C3068" w:rsidRPr="00366904">
        <w:rPr>
          <w:rFonts w:cs="Arial"/>
        </w:rPr>
        <w:t xml:space="preserve"> to the Authority, the Loveland Police Department, the Larimer County Sheriff where applicable, and the Colorado Department of </w:t>
      </w:r>
      <w:r w:rsidR="003E0672">
        <w:rPr>
          <w:rFonts w:cs="Arial"/>
        </w:rPr>
        <w:t>Revenue.  The notice shall include</w:t>
      </w:r>
      <w:r w:rsidR="005C3068" w:rsidRPr="00366904">
        <w:rPr>
          <w:rFonts w:cs="Arial"/>
        </w:rPr>
        <w:t xml:space="preserve"> the specific dates and times of the service of alcohol pursuant to C.R.S. Section </w:t>
      </w:r>
      <w:r w:rsidR="00B558EA">
        <w:rPr>
          <w:rFonts w:cs="Arial"/>
        </w:rPr>
        <w:t>44-3</w:t>
      </w:r>
      <w:r w:rsidR="005C3068" w:rsidRPr="00366904">
        <w:rPr>
          <w:rFonts w:cs="Arial"/>
        </w:rPr>
        <w:t>-310 and Loveland Municipal Code Section 8.06.050.E.</w:t>
      </w:r>
    </w:p>
    <w:p w14:paraId="531735B5" w14:textId="77777777" w:rsidR="005C3068" w:rsidRDefault="005C3068" w:rsidP="005C3068">
      <w:pPr>
        <w:autoSpaceDE w:val="0"/>
        <w:autoSpaceDN w:val="0"/>
        <w:adjustRightInd w:val="0"/>
        <w:ind w:firstLine="720"/>
        <w:jc w:val="both"/>
        <w:rPr>
          <w:rFonts w:cs="Arial"/>
          <w:b/>
        </w:rPr>
      </w:pPr>
    </w:p>
    <w:p w14:paraId="3C744096" w14:textId="77777777" w:rsidR="00845E6B" w:rsidRDefault="00D563C5" w:rsidP="00845E6B">
      <w:pPr>
        <w:autoSpaceDE w:val="0"/>
        <w:autoSpaceDN w:val="0"/>
        <w:adjustRightInd w:val="0"/>
        <w:ind w:firstLine="720"/>
        <w:jc w:val="both"/>
        <w:rPr>
          <w:rFonts w:cs="Arial"/>
          <w:b/>
        </w:rPr>
      </w:pPr>
      <w:r>
        <w:rPr>
          <w:rFonts w:cs="Arial"/>
          <w:b/>
        </w:rPr>
        <w:t>Rule 9</w:t>
      </w:r>
      <w:r w:rsidR="00845E6B">
        <w:rPr>
          <w:rFonts w:cs="Arial"/>
          <w:b/>
        </w:rPr>
        <w:t>.</w:t>
      </w:r>
      <w:r w:rsidR="00767B5A">
        <w:rPr>
          <w:rFonts w:cs="Arial"/>
          <w:b/>
        </w:rPr>
        <w:t>4</w:t>
      </w:r>
      <w:r w:rsidR="00845E6B" w:rsidRPr="005C3068">
        <w:rPr>
          <w:rFonts w:cs="Arial"/>
          <w:b/>
        </w:rPr>
        <w:tab/>
        <w:t>Transfer of Ownership</w:t>
      </w:r>
      <w:r w:rsidR="00AF1AB9">
        <w:rPr>
          <w:rFonts w:cs="Arial"/>
          <w:b/>
        </w:rPr>
        <w:t>; Application for Temporary Permit</w:t>
      </w:r>
    </w:p>
    <w:p w14:paraId="52DEA08B" w14:textId="77777777" w:rsidR="00845E6B" w:rsidRDefault="00845E6B" w:rsidP="00845E6B">
      <w:pPr>
        <w:jc w:val="both"/>
        <w:rPr>
          <w:rFonts w:cs="Arial"/>
        </w:rPr>
      </w:pPr>
    </w:p>
    <w:p w14:paraId="41C1DD79" w14:textId="77777777" w:rsidR="00845E6B" w:rsidRPr="00366904" w:rsidRDefault="00845E6B" w:rsidP="00845E6B">
      <w:pPr>
        <w:autoSpaceDE w:val="0"/>
        <w:autoSpaceDN w:val="0"/>
        <w:adjustRightInd w:val="0"/>
        <w:ind w:firstLine="720"/>
        <w:jc w:val="both"/>
        <w:rPr>
          <w:rFonts w:cs="Arial"/>
        </w:rPr>
      </w:pPr>
      <w:r w:rsidRPr="00366904">
        <w:rPr>
          <w:rFonts w:cs="Arial"/>
        </w:rPr>
        <w:t>(a)</w:t>
      </w:r>
      <w:r w:rsidRPr="00366904">
        <w:rPr>
          <w:rFonts w:cs="Arial"/>
        </w:rPr>
        <w:tab/>
        <w:t xml:space="preserve">No license </w:t>
      </w:r>
      <w:r>
        <w:rPr>
          <w:rFonts w:cs="Arial"/>
        </w:rPr>
        <w:t xml:space="preserve">or permit </w:t>
      </w:r>
      <w:r w:rsidRPr="00366904">
        <w:rPr>
          <w:rFonts w:cs="Arial"/>
        </w:rPr>
        <w:t>issued by the Authority shall be transferred to another person without the approval of the Authority. Prior to the transfer of ownership of any licensed establishment, the person</w:t>
      </w:r>
      <w:r w:rsidR="00B33F09">
        <w:rPr>
          <w:rFonts w:cs="Arial"/>
        </w:rPr>
        <w:t>(s)</w:t>
      </w:r>
      <w:r w:rsidRPr="00366904">
        <w:rPr>
          <w:rFonts w:cs="Arial"/>
        </w:rPr>
        <w:t xml:space="preserve"> wanting to acquire said establishment shall submit an application for the issuance of a license of the same type</w:t>
      </w:r>
      <w:r w:rsidR="00B33F09">
        <w:rPr>
          <w:rFonts w:cs="Arial"/>
        </w:rPr>
        <w:t>,</w:t>
      </w:r>
      <w:r w:rsidR="00C95738">
        <w:rPr>
          <w:rFonts w:cs="Arial"/>
        </w:rPr>
        <w:t xml:space="preserve"> a</w:t>
      </w:r>
      <w:r w:rsidR="008502E0">
        <w:rPr>
          <w:rFonts w:cs="Arial"/>
        </w:rPr>
        <w:t>ll</w:t>
      </w:r>
      <w:r w:rsidR="00F07419">
        <w:rPr>
          <w:rFonts w:cs="Arial"/>
        </w:rPr>
        <w:t xml:space="preserve"> appropriate </w:t>
      </w:r>
      <w:proofErr w:type="gramStart"/>
      <w:r w:rsidR="00F07419">
        <w:rPr>
          <w:rFonts w:cs="Arial"/>
        </w:rPr>
        <w:t xml:space="preserve">Wholesaler </w:t>
      </w:r>
      <w:r w:rsidR="00C95738">
        <w:rPr>
          <w:rFonts w:cs="Arial"/>
        </w:rPr>
        <w:t xml:space="preserve"> “</w:t>
      </w:r>
      <w:proofErr w:type="gramEnd"/>
      <w:r w:rsidR="00C95738">
        <w:rPr>
          <w:rFonts w:cs="Arial"/>
        </w:rPr>
        <w:t>Affidavit</w:t>
      </w:r>
      <w:r w:rsidR="008502E0">
        <w:rPr>
          <w:rFonts w:cs="Arial"/>
        </w:rPr>
        <w:t>s</w:t>
      </w:r>
      <w:r w:rsidR="00C95738">
        <w:rPr>
          <w:rFonts w:cs="Arial"/>
        </w:rPr>
        <w:t xml:space="preserve"> of Compliance</w:t>
      </w:r>
      <w:r w:rsidR="00331F2E">
        <w:rPr>
          <w:rFonts w:cs="Arial"/>
        </w:rPr>
        <w:t>,</w:t>
      </w:r>
      <w:r w:rsidR="00C95738">
        <w:rPr>
          <w:rFonts w:cs="Arial"/>
        </w:rPr>
        <w:t>” and</w:t>
      </w:r>
      <w:r w:rsidR="003E0672">
        <w:rPr>
          <w:rFonts w:cs="Arial"/>
        </w:rPr>
        <w:t xml:space="preserve"> </w:t>
      </w:r>
      <w:r w:rsidRPr="00366904">
        <w:rPr>
          <w:rFonts w:cs="Arial"/>
        </w:rPr>
        <w:t xml:space="preserve">a copy of the sale agreement of the existing establishment. Where a license </w:t>
      </w:r>
      <w:r>
        <w:rPr>
          <w:rFonts w:cs="Arial"/>
        </w:rPr>
        <w:t xml:space="preserve">or permit </w:t>
      </w:r>
      <w:r w:rsidRPr="00366904">
        <w:rPr>
          <w:rFonts w:cs="Arial"/>
        </w:rPr>
        <w:t>has been issued to a husband and wife or to general or limited partners, the death of a spouse, partner</w:t>
      </w:r>
      <w:r>
        <w:rPr>
          <w:rFonts w:cs="Arial"/>
        </w:rPr>
        <w:t>,</w:t>
      </w:r>
      <w:r w:rsidRPr="00366904">
        <w:rPr>
          <w:rFonts w:cs="Arial"/>
        </w:rPr>
        <w:t xml:space="preserve"> or partners shall not require the surviving spouse, partner</w:t>
      </w:r>
      <w:r>
        <w:rPr>
          <w:rFonts w:cs="Arial"/>
        </w:rPr>
        <w:t>,</w:t>
      </w:r>
      <w:r w:rsidRPr="00366904">
        <w:rPr>
          <w:rFonts w:cs="Arial"/>
        </w:rPr>
        <w:t xml:space="preserve"> or partners to obtain a new license.</w:t>
      </w:r>
    </w:p>
    <w:p w14:paraId="455A30CA" w14:textId="77777777" w:rsidR="00845E6B" w:rsidRPr="00366904" w:rsidRDefault="00845E6B" w:rsidP="00845E6B">
      <w:pPr>
        <w:autoSpaceDE w:val="0"/>
        <w:autoSpaceDN w:val="0"/>
        <w:adjustRightInd w:val="0"/>
        <w:jc w:val="both"/>
        <w:rPr>
          <w:rFonts w:cs="Arial"/>
        </w:rPr>
      </w:pPr>
    </w:p>
    <w:p w14:paraId="300E9A50" w14:textId="3CF1610F" w:rsidR="00845E6B" w:rsidRPr="00366904" w:rsidRDefault="00845E6B" w:rsidP="00845E6B">
      <w:pPr>
        <w:ind w:firstLine="720"/>
        <w:jc w:val="both"/>
        <w:rPr>
          <w:rFonts w:cs="Arial"/>
        </w:rPr>
      </w:pPr>
      <w:r w:rsidRPr="00320638">
        <w:rPr>
          <w:rFonts w:cs="Arial"/>
        </w:rPr>
        <w:lastRenderedPageBreak/>
        <w:t>(b)</w:t>
      </w:r>
      <w:r w:rsidRPr="00320638">
        <w:rPr>
          <w:rFonts w:cs="Arial"/>
        </w:rPr>
        <w:tab/>
        <w:t>The Authority require</w:t>
      </w:r>
      <w:r w:rsidR="001C7F65">
        <w:rPr>
          <w:rFonts w:cs="Arial"/>
        </w:rPr>
        <w:t>s</w:t>
      </w:r>
      <w:r w:rsidRPr="00320638">
        <w:rPr>
          <w:rFonts w:cs="Arial"/>
        </w:rPr>
        <w:t xml:space="preserve"> </w:t>
      </w:r>
      <w:r w:rsidR="005F2EB8">
        <w:rPr>
          <w:rFonts w:cs="Arial"/>
        </w:rPr>
        <w:t xml:space="preserve">all </w:t>
      </w:r>
      <w:r w:rsidR="001577A7">
        <w:rPr>
          <w:rFonts w:cs="Arial"/>
        </w:rPr>
        <w:t>Applicant</w:t>
      </w:r>
      <w:r w:rsidR="005F2EB8">
        <w:rPr>
          <w:rFonts w:cs="Arial"/>
        </w:rPr>
        <w:t>s</w:t>
      </w:r>
      <w:r w:rsidR="00DC412A">
        <w:rPr>
          <w:rFonts w:cs="Arial"/>
        </w:rPr>
        <w:t xml:space="preserve"> </w:t>
      </w:r>
      <w:r w:rsidRPr="00320638">
        <w:rPr>
          <w:rFonts w:cs="Arial"/>
        </w:rPr>
        <w:t>to appear on an</w:t>
      </w:r>
      <w:r w:rsidR="003E0672">
        <w:rPr>
          <w:rFonts w:cs="Arial"/>
        </w:rPr>
        <w:t xml:space="preserve"> </w:t>
      </w:r>
      <w:proofErr w:type="gramStart"/>
      <w:r w:rsidR="003E0672">
        <w:rPr>
          <w:rFonts w:cs="Arial"/>
        </w:rPr>
        <w:t>Application</w:t>
      </w:r>
      <w:proofErr w:type="gramEnd"/>
      <w:r w:rsidR="003E0672">
        <w:rPr>
          <w:rFonts w:cs="Arial"/>
        </w:rPr>
        <w:t xml:space="preserve"> to Transfer O</w:t>
      </w:r>
      <w:r>
        <w:rPr>
          <w:rFonts w:cs="Arial"/>
        </w:rPr>
        <w:t>wnership</w:t>
      </w:r>
      <w:r w:rsidRPr="00366904">
        <w:rPr>
          <w:rFonts w:cs="Arial"/>
        </w:rPr>
        <w:t xml:space="preserve">. The purpose of the </w:t>
      </w:r>
      <w:r w:rsidR="00B33F09">
        <w:rPr>
          <w:rFonts w:cs="Arial"/>
        </w:rPr>
        <w:t>appearance</w:t>
      </w:r>
      <w:r w:rsidR="00B33F09" w:rsidRPr="00366904">
        <w:rPr>
          <w:rFonts w:cs="Arial"/>
        </w:rPr>
        <w:t xml:space="preserve"> </w:t>
      </w:r>
      <w:r w:rsidRPr="00366904">
        <w:rPr>
          <w:rFonts w:cs="Arial"/>
        </w:rPr>
        <w:t>will be for the Authority to consider the requirements of</w:t>
      </w:r>
      <w:r>
        <w:rPr>
          <w:rFonts w:cs="Arial"/>
        </w:rPr>
        <w:t xml:space="preserve"> </w:t>
      </w:r>
      <w:r w:rsidR="001C7F65">
        <w:rPr>
          <w:rFonts w:cs="Arial"/>
        </w:rPr>
        <w:t xml:space="preserve">C.R.S. Sections </w:t>
      </w:r>
      <w:r w:rsidR="00B558EA">
        <w:rPr>
          <w:rFonts w:cs="Arial"/>
        </w:rPr>
        <w:t>44-3</w:t>
      </w:r>
      <w:r w:rsidR="001C7F65">
        <w:rPr>
          <w:rFonts w:cs="Arial"/>
        </w:rPr>
        <w:t xml:space="preserve">-303 and </w:t>
      </w:r>
      <w:r w:rsidRPr="00366904">
        <w:rPr>
          <w:rFonts w:cs="Arial"/>
        </w:rPr>
        <w:t>307,</w:t>
      </w:r>
      <w:r>
        <w:rPr>
          <w:rFonts w:cs="Arial"/>
        </w:rPr>
        <w:t xml:space="preserve"> and 1 C.C.R. 203-2, Regulation</w:t>
      </w:r>
      <w:r w:rsidRPr="00366904">
        <w:rPr>
          <w:rFonts w:cs="Arial"/>
        </w:rPr>
        <w:t xml:space="preserve"> 47-304.</w:t>
      </w:r>
    </w:p>
    <w:p w14:paraId="3B42BC3D" w14:textId="77777777" w:rsidR="00845E6B" w:rsidRPr="00366904" w:rsidRDefault="00845E6B" w:rsidP="00845E6B">
      <w:pPr>
        <w:jc w:val="both"/>
        <w:rPr>
          <w:rFonts w:cs="Arial"/>
        </w:rPr>
      </w:pPr>
    </w:p>
    <w:p w14:paraId="0A3C4D73" w14:textId="160508FC" w:rsidR="00845E6B" w:rsidRDefault="00845E6B" w:rsidP="00845E6B">
      <w:pPr>
        <w:jc w:val="both"/>
        <w:rPr>
          <w:rFonts w:cs="Arial"/>
        </w:rPr>
      </w:pPr>
      <w:r>
        <w:rPr>
          <w:rFonts w:cs="Arial"/>
        </w:rPr>
        <w:tab/>
        <w:t>(c</w:t>
      </w:r>
      <w:r w:rsidRPr="00366904">
        <w:rPr>
          <w:rFonts w:cs="Arial"/>
        </w:rPr>
        <w:t xml:space="preserve">) </w:t>
      </w:r>
      <w:r w:rsidRPr="00366904">
        <w:rPr>
          <w:rFonts w:cs="Arial"/>
        </w:rPr>
        <w:tab/>
      </w:r>
      <w:r w:rsidR="005F2EB8">
        <w:rPr>
          <w:rFonts w:cs="Arial"/>
        </w:rPr>
        <w:t xml:space="preserve">All </w:t>
      </w:r>
      <w:r w:rsidR="001577A7">
        <w:rPr>
          <w:rFonts w:cs="Arial"/>
        </w:rPr>
        <w:t>A</w:t>
      </w:r>
      <w:r w:rsidR="001577A7" w:rsidRPr="00366904">
        <w:rPr>
          <w:rFonts w:cs="Arial"/>
        </w:rPr>
        <w:t>pplicant</w:t>
      </w:r>
      <w:r w:rsidR="005F2EB8">
        <w:rPr>
          <w:rFonts w:cs="Arial"/>
        </w:rPr>
        <w:t xml:space="preserve">s </w:t>
      </w:r>
      <w:r w:rsidR="00DC412A">
        <w:rPr>
          <w:rFonts w:cs="Arial"/>
        </w:rPr>
        <w:t xml:space="preserve">requesting a transfer of ownership </w:t>
      </w:r>
      <w:r w:rsidRPr="00366904">
        <w:rPr>
          <w:rFonts w:cs="Arial"/>
        </w:rPr>
        <w:t xml:space="preserve">may request a Temporary Transfer Permit as provided in C.R.S. Section </w:t>
      </w:r>
      <w:r w:rsidR="00B558EA">
        <w:rPr>
          <w:rFonts w:cs="Arial"/>
        </w:rPr>
        <w:t>44-3</w:t>
      </w:r>
      <w:r w:rsidRPr="00366904">
        <w:rPr>
          <w:rFonts w:cs="Arial"/>
        </w:rPr>
        <w:t>-3</w:t>
      </w:r>
      <w:r>
        <w:rPr>
          <w:rFonts w:cs="Arial"/>
        </w:rPr>
        <w:t>0</w:t>
      </w:r>
      <w:r w:rsidRPr="00366904">
        <w:rPr>
          <w:rFonts w:cs="Arial"/>
        </w:rPr>
        <w:t xml:space="preserve">3. </w:t>
      </w:r>
      <w:r w:rsidR="00DC412A">
        <w:rPr>
          <w:rFonts w:cs="Arial"/>
        </w:rPr>
        <w:t xml:space="preserve"> </w:t>
      </w:r>
      <w:r w:rsidRPr="00366904">
        <w:rPr>
          <w:rFonts w:cs="Arial"/>
        </w:rPr>
        <w:t xml:space="preserve">The Authority shall not </w:t>
      </w:r>
      <w:r w:rsidR="00B33F09">
        <w:rPr>
          <w:rFonts w:cs="Arial"/>
        </w:rPr>
        <w:t>consider</w:t>
      </w:r>
      <w:r w:rsidR="00B33F09" w:rsidRPr="00366904">
        <w:rPr>
          <w:rFonts w:cs="Arial"/>
        </w:rPr>
        <w:t xml:space="preserve"> </w:t>
      </w:r>
      <w:r w:rsidRPr="00366904">
        <w:rPr>
          <w:rFonts w:cs="Arial"/>
        </w:rPr>
        <w:t xml:space="preserve">a request for a Temporary Transfer Permit until </w:t>
      </w:r>
      <w:r w:rsidR="001577A7">
        <w:rPr>
          <w:rFonts w:cs="Arial"/>
        </w:rPr>
        <w:t>A</w:t>
      </w:r>
      <w:r w:rsidR="001577A7" w:rsidRPr="00366904">
        <w:rPr>
          <w:rFonts w:cs="Arial"/>
        </w:rPr>
        <w:t>pplicant</w:t>
      </w:r>
      <w:r w:rsidR="00DC412A">
        <w:rPr>
          <w:rFonts w:cs="Arial"/>
        </w:rPr>
        <w:t xml:space="preserve">s </w:t>
      </w:r>
      <w:r w:rsidR="00A31363">
        <w:rPr>
          <w:rFonts w:cs="Arial"/>
        </w:rPr>
        <w:t xml:space="preserve">submit a completed application including </w:t>
      </w:r>
      <w:r w:rsidRPr="00366904">
        <w:rPr>
          <w:rFonts w:cs="Arial"/>
        </w:rPr>
        <w:t>evi</w:t>
      </w:r>
      <w:r>
        <w:rPr>
          <w:rFonts w:cs="Arial"/>
        </w:rPr>
        <w:t>dence of the sale</w:t>
      </w:r>
      <w:r w:rsidRPr="00366904">
        <w:rPr>
          <w:rFonts w:cs="Arial"/>
        </w:rPr>
        <w:t xml:space="preserve">.  </w:t>
      </w:r>
    </w:p>
    <w:p w14:paraId="4673EDB9" w14:textId="77777777" w:rsidR="00767B5A" w:rsidRDefault="00767B5A" w:rsidP="00845E6B">
      <w:pPr>
        <w:jc w:val="both"/>
        <w:rPr>
          <w:rFonts w:cs="Arial"/>
        </w:rPr>
      </w:pPr>
    </w:p>
    <w:p w14:paraId="6873ADD8" w14:textId="77777777" w:rsidR="00767B5A" w:rsidRPr="00767B5A" w:rsidRDefault="00767B5A" w:rsidP="00845E6B">
      <w:pPr>
        <w:jc w:val="both"/>
        <w:rPr>
          <w:rFonts w:cs="Arial"/>
          <w:b/>
        </w:rPr>
      </w:pPr>
      <w:r w:rsidRPr="00767B5A">
        <w:rPr>
          <w:rFonts w:cs="Arial"/>
          <w:b/>
        </w:rPr>
        <w:tab/>
        <w:t xml:space="preserve">Rule </w:t>
      </w:r>
      <w:r w:rsidR="00D563C5">
        <w:rPr>
          <w:rFonts w:cs="Arial"/>
          <w:b/>
        </w:rPr>
        <w:t>9</w:t>
      </w:r>
      <w:r w:rsidRPr="00767B5A">
        <w:rPr>
          <w:rFonts w:cs="Arial"/>
          <w:b/>
        </w:rPr>
        <w:t>.5</w:t>
      </w:r>
      <w:r w:rsidRPr="00767B5A">
        <w:rPr>
          <w:rFonts w:cs="Arial"/>
          <w:b/>
        </w:rPr>
        <w:tab/>
        <w:t>Manager Change</w:t>
      </w:r>
    </w:p>
    <w:p w14:paraId="38E116EE" w14:textId="77777777" w:rsidR="00767B5A" w:rsidRDefault="00767B5A" w:rsidP="00845E6B">
      <w:pPr>
        <w:jc w:val="both"/>
        <w:rPr>
          <w:rFonts w:cs="Arial"/>
        </w:rPr>
      </w:pPr>
    </w:p>
    <w:p w14:paraId="2E396BAC" w14:textId="345DB684" w:rsidR="002C404E" w:rsidRDefault="002C404E" w:rsidP="00845E6B">
      <w:pPr>
        <w:jc w:val="both"/>
        <w:rPr>
          <w:rFonts w:cs="Arial"/>
        </w:rPr>
      </w:pPr>
      <w:r>
        <w:rPr>
          <w:rFonts w:cs="Arial"/>
        </w:rPr>
        <w:tab/>
      </w:r>
      <w:r w:rsidR="00A14B81">
        <w:rPr>
          <w:rFonts w:cs="Arial"/>
        </w:rPr>
        <w:t>Licensees</w:t>
      </w:r>
      <w:r>
        <w:rPr>
          <w:rFonts w:cs="Arial"/>
        </w:rPr>
        <w:t xml:space="preserve"> shall notify the Authority of a change in manager </w:t>
      </w:r>
      <w:r w:rsidR="00B558EA">
        <w:rPr>
          <w:rFonts w:cs="Arial"/>
        </w:rPr>
        <w:t>within thirty (30) days of said change.</w:t>
      </w:r>
      <w:r>
        <w:rPr>
          <w:rFonts w:cs="Arial"/>
        </w:rPr>
        <w:t xml:space="preserve">  Failure </w:t>
      </w:r>
      <w:r w:rsidR="00A14B81">
        <w:rPr>
          <w:rFonts w:cs="Arial"/>
        </w:rPr>
        <w:t>to timely notify the Authority shall be grounds for suspension or revocation of the license.</w:t>
      </w:r>
    </w:p>
    <w:p w14:paraId="6BE47CB3" w14:textId="77777777" w:rsidR="002C404E" w:rsidRDefault="002C404E" w:rsidP="00845E6B">
      <w:pPr>
        <w:jc w:val="both"/>
        <w:rPr>
          <w:rFonts w:cs="Arial"/>
        </w:rPr>
      </w:pPr>
    </w:p>
    <w:p w14:paraId="3790C95A" w14:textId="77777777" w:rsidR="00767B5A" w:rsidRDefault="00D563C5" w:rsidP="00B111E2">
      <w:pPr>
        <w:ind w:firstLine="720"/>
        <w:jc w:val="both"/>
        <w:rPr>
          <w:rFonts w:cs="Arial"/>
          <w:b/>
        </w:rPr>
      </w:pPr>
      <w:r>
        <w:rPr>
          <w:rFonts w:cs="Arial"/>
          <w:b/>
        </w:rPr>
        <w:t>Rule 9</w:t>
      </w:r>
      <w:r w:rsidR="00767B5A" w:rsidRPr="00767B5A">
        <w:rPr>
          <w:rFonts w:cs="Arial"/>
          <w:b/>
        </w:rPr>
        <w:t>.6</w:t>
      </w:r>
      <w:r w:rsidR="00767B5A" w:rsidRPr="00767B5A">
        <w:rPr>
          <w:rFonts w:cs="Arial"/>
          <w:b/>
        </w:rPr>
        <w:tab/>
        <w:t>Corporate Change</w:t>
      </w:r>
    </w:p>
    <w:p w14:paraId="488951F1" w14:textId="77777777" w:rsidR="00A14B81" w:rsidRPr="00767B5A" w:rsidRDefault="00A14B81" w:rsidP="00845E6B">
      <w:pPr>
        <w:jc w:val="both"/>
        <w:rPr>
          <w:rFonts w:cs="Arial"/>
          <w:b/>
        </w:rPr>
      </w:pPr>
    </w:p>
    <w:p w14:paraId="571978FE" w14:textId="3BFBCFFE" w:rsidR="00A14B81" w:rsidRDefault="00A14B81" w:rsidP="00A14B81">
      <w:pPr>
        <w:jc w:val="both"/>
        <w:rPr>
          <w:rFonts w:cs="Arial"/>
        </w:rPr>
      </w:pPr>
      <w:r>
        <w:rPr>
          <w:rFonts w:cs="Arial"/>
        </w:rPr>
        <w:tab/>
        <w:t xml:space="preserve">Licensees shall notify the Authority of corporate changes </w:t>
      </w:r>
      <w:r w:rsidR="00B558EA">
        <w:rPr>
          <w:rFonts w:cs="Arial"/>
        </w:rPr>
        <w:t>within thirty (30) days of said change</w:t>
      </w:r>
      <w:r w:rsidR="001577A7">
        <w:rPr>
          <w:rFonts w:cs="Arial"/>
        </w:rPr>
        <w:t xml:space="preserve">. </w:t>
      </w:r>
      <w:r>
        <w:rPr>
          <w:rFonts w:cs="Arial"/>
        </w:rPr>
        <w:t>Failure to timely notify the Authority shall be grounds for suspension or revocation of the license.</w:t>
      </w:r>
    </w:p>
    <w:p w14:paraId="37248743" w14:textId="0F65D51B" w:rsidR="009D3908" w:rsidRDefault="009D3908" w:rsidP="00A14B81">
      <w:pPr>
        <w:jc w:val="both"/>
        <w:rPr>
          <w:rFonts w:cs="Arial"/>
        </w:rPr>
      </w:pPr>
    </w:p>
    <w:p w14:paraId="50AD3663" w14:textId="26F35649" w:rsidR="009D3908" w:rsidRPr="00B558EA" w:rsidRDefault="009D3908" w:rsidP="00A14B81">
      <w:pPr>
        <w:jc w:val="both"/>
        <w:rPr>
          <w:rFonts w:cs="Arial"/>
          <w:b/>
          <w:bCs/>
        </w:rPr>
      </w:pPr>
      <w:r>
        <w:rPr>
          <w:rFonts w:cs="Arial"/>
        </w:rPr>
        <w:tab/>
      </w:r>
      <w:r w:rsidRPr="00B558EA">
        <w:rPr>
          <w:rFonts w:cs="Arial"/>
          <w:b/>
          <w:bCs/>
        </w:rPr>
        <w:t>Rule 9.7</w:t>
      </w:r>
      <w:r w:rsidRPr="00B558EA">
        <w:rPr>
          <w:rFonts w:cs="Arial"/>
          <w:b/>
          <w:bCs/>
        </w:rPr>
        <w:tab/>
        <w:t>Surrender of License</w:t>
      </w:r>
    </w:p>
    <w:p w14:paraId="6041E55E" w14:textId="0809DE2C" w:rsidR="009D3908" w:rsidRPr="00B558EA" w:rsidRDefault="009D3908" w:rsidP="00A14B81">
      <w:pPr>
        <w:jc w:val="both"/>
        <w:rPr>
          <w:rFonts w:cs="Arial"/>
          <w:b/>
          <w:bCs/>
        </w:rPr>
      </w:pPr>
      <w:r w:rsidRPr="00B558EA">
        <w:rPr>
          <w:rFonts w:cs="Arial"/>
          <w:b/>
          <w:bCs/>
        </w:rPr>
        <w:tab/>
      </w:r>
    </w:p>
    <w:p w14:paraId="7D9CF6B4" w14:textId="26248500" w:rsidR="009D3908" w:rsidRPr="00B558EA" w:rsidRDefault="009D3908" w:rsidP="00A14B81">
      <w:pPr>
        <w:jc w:val="both"/>
        <w:rPr>
          <w:rFonts w:cs="Arial"/>
        </w:rPr>
      </w:pPr>
      <w:r w:rsidRPr="00B558EA">
        <w:rPr>
          <w:rFonts w:cs="Arial"/>
          <w:b/>
          <w:bCs/>
        </w:rPr>
        <w:tab/>
      </w:r>
      <w:r w:rsidRPr="00B558EA">
        <w:rPr>
          <w:rFonts w:cs="Arial"/>
        </w:rPr>
        <w:t xml:space="preserve">Licensees shall notify the Authority or Secretary and surrender their liquor license within </w:t>
      </w:r>
      <w:r w:rsidR="00B558EA">
        <w:rPr>
          <w:rFonts w:cs="Arial"/>
        </w:rPr>
        <w:t>fourteen (14)</w:t>
      </w:r>
      <w:r w:rsidRPr="00B558EA">
        <w:rPr>
          <w:rFonts w:cs="Arial"/>
        </w:rPr>
        <w:t xml:space="preserve"> days of</w:t>
      </w:r>
      <w:r w:rsidR="00B558EA">
        <w:rPr>
          <w:rFonts w:cs="Arial"/>
        </w:rPr>
        <w:t xml:space="preserve"> the</w:t>
      </w:r>
      <w:r w:rsidRPr="00B558EA">
        <w:rPr>
          <w:rFonts w:cs="Arial"/>
        </w:rPr>
        <w:t xml:space="preserve"> business closure. Surrendered licenses must be accompanied by a state </w:t>
      </w:r>
      <w:r w:rsidR="00B558EA">
        <w:rPr>
          <w:rFonts w:cs="Arial"/>
        </w:rPr>
        <w:t xml:space="preserve">and </w:t>
      </w:r>
      <w:r w:rsidRPr="00B558EA">
        <w:rPr>
          <w:rFonts w:cs="Arial"/>
        </w:rPr>
        <w:t xml:space="preserve">local surrender affidavit and must be submitted by an authorized representative of the business. </w:t>
      </w:r>
    </w:p>
    <w:p w14:paraId="07439E70" w14:textId="77777777" w:rsidR="001A4C70" w:rsidRDefault="001A4C70" w:rsidP="001A4C70">
      <w:pPr>
        <w:autoSpaceDE w:val="0"/>
        <w:autoSpaceDN w:val="0"/>
        <w:adjustRightInd w:val="0"/>
        <w:jc w:val="both"/>
        <w:rPr>
          <w:rFonts w:cs="Arial"/>
          <w:b/>
          <w:bCs/>
        </w:rPr>
      </w:pPr>
    </w:p>
    <w:p w14:paraId="4821F352" w14:textId="77777777" w:rsidR="001A4C70" w:rsidRPr="00366904" w:rsidRDefault="00701A5B" w:rsidP="001A4C70">
      <w:pPr>
        <w:autoSpaceDE w:val="0"/>
        <w:autoSpaceDN w:val="0"/>
        <w:adjustRightInd w:val="0"/>
        <w:jc w:val="both"/>
        <w:rPr>
          <w:rFonts w:cs="Arial"/>
          <w:b/>
          <w:bCs/>
        </w:rPr>
      </w:pPr>
      <w:r>
        <w:rPr>
          <w:rFonts w:cs="Arial"/>
          <w:b/>
          <w:bCs/>
        </w:rPr>
        <w:t xml:space="preserve">RULE </w:t>
      </w:r>
      <w:r w:rsidR="00D563C5">
        <w:rPr>
          <w:rFonts w:cs="Arial"/>
          <w:b/>
          <w:bCs/>
        </w:rPr>
        <w:t>10</w:t>
      </w:r>
      <w:r w:rsidR="001A4C70" w:rsidRPr="00366904">
        <w:rPr>
          <w:rFonts w:cs="Arial"/>
          <w:b/>
          <w:bCs/>
        </w:rPr>
        <w:t xml:space="preserve">. </w:t>
      </w:r>
      <w:r w:rsidR="001A4C70" w:rsidRPr="00366904">
        <w:rPr>
          <w:rFonts w:cs="Arial"/>
          <w:b/>
          <w:bCs/>
        </w:rPr>
        <w:tab/>
        <w:t>ISSUANCE OF LICENSES</w:t>
      </w:r>
    </w:p>
    <w:p w14:paraId="59807950" w14:textId="77777777" w:rsidR="001A4C70" w:rsidRPr="00366904" w:rsidRDefault="001A4C70" w:rsidP="001A4C70">
      <w:pPr>
        <w:autoSpaceDE w:val="0"/>
        <w:autoSpaceDN w:val="0"/>
        <w:adjustRightInd w:val="0"/>
        <w:jc w:val="both"/>
        <w:rPr>
          <w:rFonts w:cs="Arial"/>
          <w:b/>
          <w:bCs/>
        </w:rPr>
      </w:pPr>
    </w:p>
    <w:p w14:paraId="30BADAD0" w14:textId="77777777" w:rsidR="001A4C70" w:rsidRPr="00366904" w:rsidRDefault="001A4C70" w:rsidP="001A4C70">
      <w:pPr>
        <w:autoSpaceDE w:val="0"/>
        <w:autoSpaceDN w:val="0"/>
        <w:adjustRightInd w:val="0"/>
        <w:jc w:val="both"/>
        <w:rPr>
          <w:rFonts w:cs="Arial"/>
        </w:rPr>
      </w:pPr>
      <w:r w:rsidRPr="00366904">
        <w:rPr>
          <w:rFonts w:cs="Arial"/>
        </w:rPr>
        <w:tab/>
        <w:t>(a)</w:t>
      </w:r>
      <w:r w:rsidRPr="00366904">
        <w:rPr>
          <w:rFonts w:cs="Arial"/>
        </w:rPr>
        <w:tab/>
        <w:t xml:space="preserve">All licenses shall be issued in accordance with </w:t>
      </w:r>
      <w:r w:rsidR="00C009C3">
        <w:rPr>
          <w:rFonts w:cs="Arial"/>
        </w:rPr>
        <w:t>State</w:t>
      </w:r>
      <w:r w:rsidRPr="00366904">
        <w:rPr>
          <w:rFonts w:cs="Arial"/>
        </w:rPr>
        <w:t xml:space="preserve"> law </w:t>
      </w:r>
      <w:r w:rsidR="00C009C3">
        <w:rPr>
          <w:rFonts w:cs="Arial"/>
        </w:rPr>
        <w:t>and regulations, local ordinances, and these Rules</w:t>
      </w:r>
      <w:r w:rsidRPr="00366904">
        <w:rPr>
          <w:rFonts w:cs="Arial"/>
        </w:rPr>
        <w:t xml:space="preserve">. </w:t>
      </w:r>
      <w:r w:rsidR="00110A31">
        <w:rPr>
          <w:rFonts w:cs="Arial"/>
        </w:rPr>
        <w:t xml:space="preserve">Except for SEPs and Tasting Permits, </w:t>
      </w:r>
      <w:r w:rsidR="00C009C3">
        <w:rPr>
          <w:rFonts w:cs="Arial"/>
        </w:rPr>
        <w:t xml:space="preserve">the Authority </w:t>
      </w:r>
      <w:r w:rsidR="00110A31">
        <w:rPr>
          <w:rFonts w:cs="Arial"/>
        </w:rPr>
        <w:t xml:space="preserve">shall not </w:t>
      </w:r>
      <w:r w:rsidR="00C009C3">
        <w:rPr>
          <w:rFonts w:cs="Arial"/>
        </w:rPr>
        <w:t xml:space="preserve">issue a </w:t>
      </w:r>
      <w:r w:rsidRPr="00366904">
        <w:rPr>
          <w:rFonts w:cs="Arial"/>
        </w:rPr>
        <w:t>license until i</w:t>
      </w:r>
      <w:r w:rsidR="00152BE1">
        <w:rPr>
          <w:rFonts w:cs="Arial"/>
        </w:rPr>
        <w:t>t is satisfied</w:t>
      </w:r>
      <w:r w:rsidR="00DC31CC">
        <w:rPr>
          <w:rFonts w:cs="Arial"/>
        </w:rPr>
        <w:t>:</w:t>
      </w:r>
      <w:r w:rsidR="00DC412A">
        <w:rPr>
          <w:rFonts w:cs="Arial"/>
        </w:rPr>
        <w:t xml:space="preserve"> </w:t>
      </w:r>
    </w:p>
    <w:p w14:paraId="0B6934DC" w14:textId="77777777" w:rsidR="001A4C70" w:rsidRPr="00366904" w:rsidRDefault="001A4C70" w:rsidP="001A4C70">
      <w:pPr>
        <w:autoSpaceDE w:val="0"/>
        <w:autoSpaceDN w:val="0"/>
        <w:adjustRightInd w:val="0"/>
        <w:jc w:val="both"/>
        <w:rPr>
          <w:rFonts w:cs="Arial"/>
        </w:rPr>
      </w:pPr>
    </w:p>
    <w:p w14:paraId="5E1D807C" w14:textId="77777777" w:rsidR="001A4C70" w:rsidRPr="00366904" w:rsidRDefault="000C6B59" w:rsidP="000C6B59">
      <w:pPr>
        <w:autoSpaceDE w:val="0"/>
        <w:autoSpaceDN w:val="0"/>
        <w:adjustRightInd w:val="0"/>
        <w:ind w:left="720"/>
        <w:jc w:val="both"/>
        <w:rPr>
          <w:rFonts w:cs="Arial"/>
        </w:rPr>
      </w:pPr>
      <w:r>
        <w:rPr>
          <w:rFonts w:cs="Arial"/>
        </w:rPr>
        <w:tab/>
        <w:t>(1)</w:t>
      </w:r>
      <w:r>
        <w:rPr>
          <w:rFonts w:cs="Arial"/>
        </w:rPr>
        <w:tab/>
      </w:r>
      <w:r w:rsidR="005F4A75">
        <w:rPr>
          <w:rFonts w:cs="Arial"/>
        </w:rPr>
        <w:t xml:space="preserve"> A</w:t>
      </w:r>
      <w:r w:rsidR="005F4A75" w:rsidRPr="00366904">
        <w:rPr>
          <w:rFonts w:cs="Arial"/>
        </w:rPr>
        <w:t>pplicant</w:t>
      </w:r>
      <w:r w:rsidR="005F2EB8">
        <w:rPr>
          <w:rFonts w:cs="Arial"/>
        </w:rPr>
        <w:t xml:space="preserve"> </w:t>
      </w:r>
      <w:r w:rsidR="001A4C70" w:rsidRPr="00366904">
        <w:rPr>
          <w:rFonts w:cs="Arial"/>
        </w:rPr>
        <w:t>or any stockholder, partner</w:t>
      </w:r>
      <w:r>
        <w:rPr>
          <w:rFonts w:cs="Arial"/>
        </w:rPr>
        <w:t>,</w:t>
      </w:r>
      <w:r w:rsidR="00152BE1">
        <w:rPr>
          <w:rFonts w:cs="Arial"/>
        </w:rPr>
        <w:t xml:space="preserve"> or member, if applicable, meet</w:t>
      </w:r>
      <w:r w:rsidR="001A4C70" w:rsidRPr="00366904">
        <w:rPr>
          <w:rFonts w:cs="Arial"/>
        </w:rPr>
        <w:t xml:space="preserve"> the personal qualifications for holding a liquor </w:t>
      </w:r>
      <w:proofErr w:type="gramStart"/>
      <w:r w:rsidR="001A4C70" w:rsidRPr="00366904">
        <w:rPr>
          <w:rFonts w:cs="Arial"/>
        </w:rPr>
        <w:t>license;</w:t>
      </w:r>
      <w:proofErr w:type="gramEnd"/>
      <w:r>
        <w:rPr>
          <w:rFonts w:cs="Arial"/>
        </w:rPr>
        <w:t xml:space="preserve"> </w:t>
      </w:r>
      <w:r w:rsidR="005F4A75">
        <w:rPr>
          <w:rFonts w:cs="Arial"/>
        </w:rPr>
        <w:t xml:space="preserve"> </w:t>
      </w:r>
    </w:p>
    <w:p w14:paraId="2CD70777" w14:textId="77777777" w:rsidR="001A4C70" w:rsidRPr="00366904" w:rsidRDefault="001A4C70" w:rsidP="000C6B59">
      <w:pPr>
        <w:autoSpaceDE w:val="0"/>
        <w:autoSpaceDN w:val="0"/>
        <w:adjustRightInd w:val="0"/>
        <w:ind w:left="720"/>
        <w:jc w:val="both"/>
        <w:rPr>
          <w:rFonts w:cs="Arial"/>
        </w:rPr>
      </w:pPr>
    </w:p>
    <w:p w14:paraId="504621B8" w14:textId="77777777" w:rsidR="001A4C70" w:rsidRPr="00366904" w:rsidRDefault="000C6B59" w:rsidP="000C6B59">
      <w:pPr>
        <w:autoSpaceDE w:val="0"/>
        <w:autoSpaceDN w:val="0"/>
        <w:adjustRightInd w:val="0"/>
        <w:ind w:left="720"/>
        <w:jc w:val="both"/>
        <w:rPr>
          <w:rFonts w:cs="Arial"/>
        </w:rPr>
      </w:pPr>
      <w:r>
        <w:rPr>
          <w:rFonts w:cs="Arial"/>
        </w:rPr>
        <w:tab/>
        <w:t>(2</w:t>
      </w:r>
      <w:r w:rsidR="001A4C70" w:rsidRPr="00366904">
        <w:rPr>
          <w:rFonts w:cs="Arial"/>
        </w:rPr>
        <w:t xml:space="preserve">) </w:t>
      </w:r>
      <w:r w:rsidR="001A4C70" w:rsidRPr="00366904">
        <w:rPr>
          <w:rFonts w:cs="Arial"/>
        </w:rPr>
        <w:tab/>
      </w:r>
      <w:r w:rsidR="00DC412A">
        <w:rPr>
          <w:rFonts w:cs="Arial"/>
        </w:rPr>
        <w:t>Applic</w:t>
      </w:r>
      <w:r w:rsidR="00DC31CC">
        <w:rPr>
          <w:rFonts w:cs="Arial"/>
        </w:rPr>
        <w:t>ant</w:t>
      </w:r>
      <w:r w:rsidR="00DC412A">
        <w:rPr>
          <w:rFonts w:cs="Arial"/>
        </w:rPr>
        <w:t xml:space="preserve"> </w:t>
      </w:r>
      <w:r w:rsidR="001A4C70" w:rsidRPr="00366904">
        <w:rPr>
          <w:rFonts w:cs="Arial"/>
        </w:rPr>
        <w:t>will be legally entitled to possession of the licensed premises and that the use of the premises at the proposed location does not violate the zoning laws or any other laws of the City of Loveland</w:t>
      </w:r>
      <w:r w:rsidR="00965BA9">
        <w:rPr>
          <w:rFonts w:cs="Arial"/>
        </w:rPr>
        <w:t xml:space="preserve">, Larimer County, or the </w:t>
      </w:r>
      <w:proofErr w:type="gramStart"/>
      <w:r w:rsidR="00965BA9">
        <w:rPr>
          <w:rFonts w:cs="Arial"/>
        </w:rPr>
        <w:t>State;</w:t>
      </w:r>
      <w:proofErr w:type="gramEnd"/>
    </w:p>
    <w:p w14:paraId="2D88603E" w14:textId="77777777" w:rsidR="001A4C70" w:rsidRPr="00366904" w:rsidRDefault="001A4C70" w:rsidP="001A4C70">
      <w:pPr>
        <w:autoSpaceDE w:val="0"/>
        <w:autoSpaceDN w:val="0"/>
        <w:adjustRightInd w:val="0"/>
        <w:jc w:val="both"/>
        <w:rPr>
          <w:rFonts w:cs="Arial"/>
        </w:rPr>
      </w:pPr>
    </w:p>
    <w:p w14:paraId="63E1008A" w14:textId="77777777" w:rsidR="00965BA9" w:rsidRDefault="000C6B59" w:rsidP="000C6B59">
      <w:pPr>
        <w:autoSpaceDE w:val="0"/>
        <w:autoSpaceDN w:val="0"/>
        <w:adjustRightInd w:val="0"/>
        <w:ind w:left="720"/>
        <w:jc w:val="both"/>
        <w:rPr>
          <w:rFonts w:cs="Arial"/>
        </w:rPr>
      </w:pPr>
      <w:r>
        <w:rPr>
          <w:rFonts w:cs="Arial"/>
        </w:rPr>
        <w:tab/>
        <w:t>(3</w:t>
      </w:r>
      <w:r w:rsidR="001A4C70" w:rsidRPr="00366904">
        <w:rPr>
          <w:rFonts w:cs="Arial"/>
        </w:rPr>
        <w:t xml:space="preserve">) </w:t>
      </w:r>
      <w:r w:rsidR="001A4C70" w:rsidRPr="00366904">
        <w:rPr>
          <w:rFonts w:cs="Arial"/>
        </w:rPr>
        <w:tab/>
      </w:r>
      <w:r>
        <w:rPr>
          <w:rFonts w:cs="Arial"/>
        </w:rPr>
        <w:t>T</w:t>
      </w:r>
      <w:r w:rsidR="001A4C70" w:rsidRPr="00366904">
        <w:rPr>
          <w:rFonts w:cs="Arial"/>
        </w:rPr>
        <w:t xml:space="preserve">he </w:t>
      </w:r>
      <w:r w:rsidR="00C009C3">
        <w:rPr>
          <w:rFonts w:cs="Arial"/>
        </w:rPr>
        <w:t>premises</w:t>
      </w:r>
      <w:r w:rsidR="001A4C70" w:rsidRPr="00366904">
        <w:rPr>
          <w:rFonts w:cs="Arial"/>
        </w:rPr>
        <w:t xml:space="preserve"> is ready for occupancy with such furniture, fixtures</w:t>
      </w:r>
      <w:r>
        <w:rPr>
          <w:rFonts w:cs="Arial"/>
        </w:rPr>
        <w:t>,</w:t>
      </w:r>
      <w:r w:rsidR="001A4C70" w:rsidRPr="00366904">
        <w:rPr>
          <w:rFonts w:cs="Arial"/>
        </w:rPr>
        <w:t xml:space="preserve"> and equipment as is necessary to comply with </w:t>
      </w:r>
      <w:r w:rsidR="00C009C3">
        <w:rPr>
          <w:rFonts w:cs="Arial"/>
        </w:rPr>
        <w:t>State</w:t>
      </w:r>
      <w:r w:rsidR="001A4C70" w:rsidRPr="00366904">
        <w:rPr>
          <w:rFonts w:cs="Arial"/>
        </w:rPr>
        <w:t xml:space="preserve"> law</w:t>
      </w:r>
      <w:r w:rsidR="00965BA9">
        <w:rPr>
          <w:rFonts w:cs="Arial"/>
        </w:rPr>
        <w:t xml:space="preserve"> </w:t>
      </w:r>
      <w:r w:rsidR="00C009C3">
        <w:rPr>
          <w:rFonts w:cs="Arial"/>
        </w:rPr>
        <w:t xml:space="preserve">and regulations and local </w:t>
      </w:r>
      <w:proofErr w:type="gramStart"/>
      <w:r w:rsidR="00C009C3">
        <w:rPr>
          <w:rFonts w:cs="Arial"/>
        </w:rPr>
        <w:t>ordinances</w:t>
      </w:r>
      <w:r w:rsidR="00965BA9">
        <w:rPr>
          <w:rFonts w:cs="Arial"/>
        </w:rPr>
        <w:t>;</w:t>
      </w:r>
      <w:proofErr w:type="gramEnd"/>
      <w:r w:rsidR="001A4C70" w:rsidRPr="00366904">
        <w:rPr>
          <w:rFonts w:cs="Arial"/>
        </w:rPr>
        <w:t xml:space="preserve"> </w:t>
      </w:r>
    </w:p>
    <w:p w14:paraId="49DE9C0D" w14:textId="77777777" w:rsidR="000C6B59" w:rsidRDefault="000C6B59" w:rsidP="00965BA9">
      <w:pPr>
        <w:autoSpaceDE w:val="0"/>
        <w:autoSpaceDN w:val="0"/>
        <w:adjustRightInd w:val="0"/>
        <w:jc w:val="both"/>
        <w:rPr>
          <w:rFonts w:cs="Arial"/>
        </w:rPr>
      </w:pPr>
    </w:p>
    <w:p w14:paraId="7C158A77" w14:textId="77777777" w:rsidR="001A4C70" w:rsidRDefault="00965BA9" w:rsidP="000C6B59">
      <w:pPr>
        <w:autoSpaceDE w:val="0"/>
        <w:autoSpaceDN w:val="0"/>
        <w:adjustRightInd w:val="0"/>
        <w:ind w:left="720" w:firstLine="720"/>
        <w:jc w:val="both"/>
        <w:rPr>
          <w:rFonts w:cs="Arial"/>
        </w:rPr>
      </w:pPr>
      <w:r>
        <w:rPr>
          <w:rFonts w:cs="Arial"/>
        </w:rPr>
        <w:lastRenderedPageBreak/>
        <w:t>(4</w:t>
      </w:r>
      <w:r w:rsidR="000C6B59">
        <w:rPr>
          <w:rFonts w:cs="Arial"/>
        </w:rPr>
        <w:t>)</w:t>
      </w:r>
      <w:r w:rsidR="000C6B59">
        <w:rPr>
          <w:rFonts w:cs="Arial"/>
        </w:rPr>
        <w:tab/>
      </w:r>
      <w:r w:rsidR="003E0672">
        <w:rPr>
          <w:rFonts w:cs="Arial"/>
        </w:rPr>
        <w:t xml:space="preserve">The </w:t>
      </w:r>
      <w:r w:rsidR="001A4C70" w:rsidRPr="00366904">
        <w:rPr>
          <w:rFonts w:cs="Arial"/>
        </w:rPr>
        <w:t>Building Inspector</w:t>
      </w:r>
      <w:r w:rsidR="000C6B59">
        <w:rPr>
          <w:rFonts w:cs="Arial"/>
        </w:rPr>
        <w:t xml:space="preserve"> </w:t>
      </w:r>
      <w:r w:rsidR="001A4C70" w:rsidRPr="00366904">
        <w:rPr>
          <w:rFonts w:cs="Arial"/>
        </w:rPr>
        <w:t xml:space="preserve">and Fire Marshal </w:t>
      </w:r>
      <w:r w:rsidR="003E0672">
        <w:rPr>
          <w:rFonts w:cs="Arial"/>
        </w:rPr>
        <w:t xml:space="preserve">have </w:t>
      </w:r>
      <w:r w:rsidR="001A4C70" w:rsidRPr="00366904">
        <w:rPr>
          <w:rFonts w:cs="Arial"/>
        </w:rPr>
        <w:t>determine</w:t>
      </w:r>
      <w:r w:rsidR="003E0672">
        <w:rPr>
          <w:rFonts w:cs="Arial"/>
        </w:rPr>
        <w:t>d the</w:t>
      </w:r>
      <w:r w:rsidR="001A4C70" w:rsidRPr="00366904">
        <w:rPr>
          <w:rFonts w:cs="Arial"/>
        </w:rPr>
        <w:t xml:space="preserve"> </w:t>
      </w:r>
      <w:r w:rsidR="005F4A75">
        <w:rPr>
          <w:rFonts w:cs="Arial"/>
        </w:rPr>
        <w:t>A</w:t>
      </w:r>
      <w:r w:rsidR="005F4A75" w:rsidRPr="00366904">
        <w:rPr>
          <w:rFonts w:cs="Arial"/>
        </w:rPr>
        <w:t>pplicant</w:t>
      </w:r>
      <w:r w:rsidR="00152BE1">
        <w:rPr>
          <w:rFonts w:cs="Arial"/>
        </w:rPr>
        <w:t>s have</w:t>
      </w:r>
      <w:r w:rsidR="001A4C70" w:rsidRPr="00366904">
        <w:rPr>
          <w:rFonts w:cs="Arial"/>
        </w:rPr>
        <w:t xml:space="preserve"> complied in every material detail with the plans and specifications submitted at the ti</w:t>
      </w:r>
      <w:r>
        <w:rPr>
          <w:rFonts w:cs="Arial"/>
        </w:rPr>
        <w:t>me o</w:t>
      </w:r>
      <w:r w:rsidR="00DC412A">
        <w:rPr>
          <w:rFonts w:cs="Arial"/>
        </w:rPr>
        <w:t xml:space="preserve">f filing of the </w:t>
      </w:r>
      <w:proofErr w:type="gramStart"/>
      <w:r w:rsidR="00DC412A">
        <w:rPr>
          <w:rFonts w:cs="Arial"/>
        </w:rPr>
        <w:t>application;</w:t>
      </w:r>
      <w:proofErr w:type="gramEnd"/>
      <w:r w:rsidR="00DC412A">
        <w:rPr>
          <w:rFonts w:cs="Arial"/>
        </w:rPr>
        <w:t xml:space="preserve"> </w:t>
      </w:r>
    </w:p>
    <w:p w14:paraId="616DFF13" w14:textId="77777777" w:rsidR="00965BA9" w:rsidRPr="00366904" w:rsidRDefault="00965BA9" w:rsidP="000C6B59">
      <w:pPr>
        <w:autoSpaceDE w:val="0"/>
        <w:autoSpaceDN w:val="0"/>
        <w:adjustRightInd w:val="0"/>
        <w:ind w:left="720" w:firstLine="720"/>
        <w:jc w:val="both"/>
        <w:rPr>
          <w:rFonts w:cs="Arial"/>
        </w:rPr>
      </w:pPr>
    </w:p>
    <w:p w14:paraId="53DF61E1" w14:textId="77777777" w:rsidR="00965BA9" w:rsidRDefault="00965BA9" w:rsidP="00965BA9">
      <w:pPr>
        <w:autoSpaceDE w:val="0"/>
        <w:autoSpaceDN w:val="0"/>
        <w:adjustRightInd w:val="0"/>
        <w:ind w:left="720" w:firstLine="720"/>
        <w:jc w:val="both"/>
        <w:rPr>
          <w:rFonts w:cs="Arial"/>
        </w:rPr>
      </w:pPr>
      <w:r>
        <w:rPr>
          <w:rFonts w:cs="Arial"/>
        </w:rPr>
        <w:t>(5)</w:t>
      </w:r>
      <w:r>
        <w:rPr>
          <w:rFonts w:cs="Arial"/>
        </w:rPr>
        <w:tab/>
        <w:t>The Loveland Police Department has inspected</w:t>
      </w:r>
      <w:r w:rsidRPr="00366904">
        <w:rPr>
          <w:rFonts w:cs="Arial"/>
        </w:rPr>
        <w:t xml:space="preserve"> the premises</w:t>
      </w:r>
      <w:r>
        <w:rPr>
          <w:rFonts w:cs="Arial"/>
        </w:rPr>
        <w:t>.</w:t>
      </w:r>
    </w:p>
    <w:p w14:paraId="3BBAD6BF" w14:textId="77777777" w:rsidR="00DC31CC" w:rsidRDefault="00DC31CC" w:rsidP="00DC31CC">
      <w:pPr>
        <w:autoSpaceDE w:val="0"/>
        <w:autoSpaceDN w:val="0"/>
        <w:adjustRightInd w:val="0"/>
        <w:jc w:val="both"/>
        <w:rPr>
          <w:rFonts w:cs="Arial"/>
        </w:rPr>
      </w:pPr>
    </w:p>
    <w:p w14:paraId="09CD2758" w14:textId="77777777" w:rsidR="00DC31CC" w:rsidRPr="00366904" w:rsidRDefault="00DC31CC" w:rsidP="00DC31CC">
      <w:pPr>
        <w:autoSpaceDE w:val="0"/>
        <w:autoSpaceDN w:val="0"/>
        <w:adjustRightInd w:val="0"/>
        <w:jc w:val="both"/>
        <w:rPr>
          <w:rFonts w:cs="Arial"/>
        </w:rPr>
      </w:pPr>
      <w:r>
        <w:rPr>
          <w:rFonts w:cs="Arial"/>
        </w:rPr>
        <w:tab/>
        <w:t>The Authority will consider</w:t>
      </w:r>
      <w:r w:rsidRPr="00366904">
        <w:rPr>
          <w:rFonts w:cs="Arial"/>
        </w:rPr>
        <w:t xml:space="preserve"> all representations made to it concerning the proposed character of the establishment, the method of sale</w:t>
      </w:r>
      <w:r>
        <w:rPr>
          <w:rFonts w:cs="Arial"/>
        </w:rPr>
        <w:t>,</w:t>
      </w:r>
      <w:r w:rsidRPr="00366904">
        <w:rPr>
          <w:rFonts w:cs="Arial"/>
        </w:rPr>
        <w:t xml:space="preserve"> and the personal, financial</w:t>
      </w:r>
      <w:r>
        <w:rPr>
          <w:rFonts w:cs="Arial"/>
        </w:rPr>
        <w:t>,</w:t>
      </w:r>
      <w:r w:rsidRPr="00366904">
        <w:rPr>
          <w:rFonts w:cs="Arial"/>
        </w:rPr>
        <w:t xml:space="preserve"> and substantive qualifications of </w:t>
      </w:r>
      <w:r>
        <w:rPr>
          <w:rFonts w:cs="Arial"/>
        </w:rPr>
        <w:t xml:space="preserve">Applicant </w:t>
      </w:r>
      <w:r w:rsidRPr="00366904">
        <w:rPr>
          <w:rFonts w:cs="Arial"/>
        </w:rPr>
        <w:t xml:space="preserve">to be material and directly affecting the decision by the Authority to issue a license or permit. Any proven misrepresentations or significant deviations from such representations concerning these matters may be cause for suspension or revocation of said license or permit. </w:t>
      </w:r>
    </w:p>
    <w:p w14:paraId="1E6B1929" w14:textId="77777777" w:rsidR="00DC31CC" w:rsidRDefault="00DC31CC" w:rsidP="00DC31CC">
      <w:pPr>
        <w:autoSpaceDE w:val="0"/>
        <w:autoSpaceDN w:val="0"/>
        <w:adjustRightInd w:val="0"/>
        <w:jc w:val="both"/>
        <w:rPr>
          <w:rFonts w:cs="Arial"/>
        </w:rPr>
      </w:pPr>
    </w:p>
    <w:p w14:paraId="0DB10A98" w14:textId="77777777" w:rsidR="001A4C70" w:rsidRDefault="001A4C70" w:rsidP="001A4C70">
      <w:pPr>
        <w:autoSpaceDE w:val="0"/>
        <w:autoSpaceDN w:val="0"/>
        <w:adjustRightInd w:val="0"/>
        <w:jc w:val="both"/>
        <w:rPr>
          <w:rFonts w:cs="Arial"/>
          <w:b/>
          <w:bCs/>
        </w:rPr>
      </w:pPr>
    </w:p>
    <w:p w14:paraId="5BF034BF" w14:textId="77777777" w:rsidR="001A4C70" w:rsidRPr="00366904" w:rsidRDefault="001A4C70" w:rsidP="001A4C70">
      <w:pPr>
        <w:autoSpaceDE w:val="0"/>
        <w:autoSpaceDN w:val="0"/>
        <w:adjustRightInd w:val="0"/>
        <w:jc w:val="both"/>
        <w:rPr>
          <w:rFonts w:cs="Arial"/>
          <w:b/>
          <w:bCs/>
        </w:rPr>
      </w:pPr>
      <w:r>
        <w:rPr>
          <w:rFonts w:cs="Arial"/>
          <w:b/>
          <w:bCs/>
        </w:rPr>
        <w:t>RULE 1</w:t>
      </w:r>
      <w:r w:rsidR="00D563C5">
        <w:rPr>
          <w:rFonts w:cs="Arial"/>
          <w:b/>
          <w:bCs/>
        </w:rPr>
        <w:t>1</w:t>
      </w:r>
      <w:r w:rsidR="00AB2A24">
        <w:rPr>
          <w:rFonts w:cs="Arial"/>
          <w:b/>
          <w:bCs/>
        </w:rPr>
        <w:t xml:space="preserve">. </w:t>
      </w:r>
      <w:r w:rsidR="00AB2A24">
        <w:rPr>
          <w:rFonts w:cs="Arial"/>
          <w:b/>
          <w:bCs/>
        </w:rPr>
        <w:tab/>
      </w:r>
      <w:r w:rsidR="00144625">
        <w:rPr>
          <w:rFonts w:cs="Arial"/>
          <w:b/>
          <w:bCs/>
        </w:rPr>
        <w:t>TERM</w:t>
      </w:r>
      <w:r w:rsidR="003457B8">
        <w:rPr>
          <w:rFonts w:cs="Arial"/>
          <w:b/>
          <w:bCs/>
        </w:rPr>
        <w:t>S</w:t>
      </w:r>
      <w:r w:rsidR="00144625">
        <w:rPr>
          <w:rFonts w:cs="Arial"/>
          <w:b/>
          <w:bCs/>
        </w:rPr>
        <w:t xml:space="preserve"> OF LICENSES</w:t>
      </w:r>
    </w:p>
    <w:p w14:paraId="292460D3" w14:textId="77777777" w:rsidR="001A4C70" w:rsidRPr="00366904" w:rsidRDefault="001A4C70" w:rsidP="001A4C70">
      <w:pPr>
        <w:autoSpaceDE w:val="0"/>
        <w:autoSpaceDN w:val="0"/>
        <w:adjustRightInd w:val="0"/>
        <w:jc w:val="both"/>
        <w:rPr>
          <w:rFonts w:cs="Arial"/>
          <w:b/>
          <w:bCs/>
        </w:rPr>
      </w:pPr>
    </w:p>
    <w:p w14:paraId="73A34588" w14:textId="77777777" w:rsidR="001A4C70" w:rsidRPr="00366904" w:rsidRDefault="001A4C70" w:rsidP="001A4C70">
      <w:pPr>
        <w:autoSpaceDE w:val="0"/>
        <w:autoSpaceDN w:val="0"/>
        <w:adjustRightInd w:val="0"/>
        <w:jc w:val="both"/>
        <w:rPr>
          <w:rFonts w:cs="Arial"/>
        </w:rPr>
      </w:pPr>
      <w:r w:rsidRPr="00366904">
        <w:rPr>
          <w:rFonts w:cs="Arial"/>
        </w:rPr>
        <w:tab/>
        <w:t xml:space="preserve">Terms of licenses </w:t>
      </w:r>
      <w:r w:rsidR="0033211E">
        <w:rPr>
          <w:rFonts w:cs="Arial"/>
        </w:rPr>
        <w:t xml:space="preserve">and permits </w:t>
      </w:r>
      <w:r w:rsidRPr="00366904">
        <w:rPr>
          <w:rFonts w:cs="Arial"/>
        </w:rPr>
        <w:t>shall be as provided by State law.</w:t>
      </w:r>
    </w:p>
    <w:p w14:paraId="59AF6C2A" w14:textId="77777777" w:rsidR="00AB2A24" w:rsidRDefault="00AB2A24" w:rsidP="00AB2A24">
      <w:pPr>
        <w:autoSpaceDE w:val="0"/>
        <w:autoSpaceDN w:val="0"/>
        <w:adjustRightInd w:val="0"/>
        <w:jc w:val="both"/>
        <w:rPr>
          <w:rFonts w:cs="Arial"/>
          <w:b/>
        </w:rPr>
      </w:pPr>
    </w:p>
    <w:p w14:paraId="39D5678B" w14:textId="77777777" w:rsidR="00AB2A24" w:rsidRDefault="00D563C5" w:rsidP="00AB2A24">
      <w:pPr>
        <w:autoSpaceDE w:val="0"/>
        <w:autoSpaceDN w:val="0"/>
        <w:adjustRightInd w:val="0"/>
        <w:jc w:val="both"/>
        <w:rPr>
          <w:rFonts w:cs="Arial"/>
          <w:b/>
        </w:rPr>
      </w:pPr>
      <w:r>
        <w:rPr>
          <w:rFonts w:cs="Arial"/>
          <w:b/>
        </w:rPr>
        <w:t>RULE 12</w:t>
      </w:r>
      <w:r w:rsidR="00AB2A24">
        <w:rPr>
          <w:rFonts w:cs="Arial"/>
          <w:b/>
        </w:rPr>
        <w:t>.</w:t>
      </w:r>
      <w:r w:rsidR="00AB2A24">
        <w:rPr>
          <w:rFonts w:cs="Arial"/>
          <w:b/>
        </w:rPr>
        <w:tab/>
        <w:t>SHOW CAUSE HEARINGS</w:t>
      </w:r>
      <w:r w:rsidR="00AB2A24" w:rsidRPr="005C3068">
        <w:rPr>
          <w:rFonts w:cs="Arial"/>
          <w:b/>
        </w:rPr>
        <w:tab/>
      </w:r>
    </w:p>
    <w:p w14:paraId="4AF202A2" w14:textId="77777777" w:rsidR="00AB2A24" w:rsidRDefault="00AB2A24" w:rsidP="00AB2A24">
      <w:pPr>
        <w:autoSpaceDE w:val="0"/>
        <w:autoSpaceDN w:val="0"/>
        <w:adjustRightInd w:val="0"/>
        <w:ind w:left="1440" w:hanging="720"/>
        <w:jc w:val="both"/>
        <w:rPr>
          <w:rFonts w:cs="Arial"/>
          <w:b/>
        </w:rPr>
      </w:pPr>
    </w:p>
    <w:p w14:paraId="415BD11A" w14:textId="79992D03" w:rsidR="00AB2A24" w:rsidRPr="00366904" w:rsidRDefault="00AB2A24" w:rsidP="00AB2A24">
      <w:pPr>
        <w:autoSpaceDE w:val="0"/>
        <w:autoSpaceDN w:val="0"/>
        <w:adjustRightInd w:val="0"/>
        <w:jc w:val="both"/>
        <w:rPr>
          <w:rFonts w:cs="Arial"/>
        </w:rPr>
      </w:pPr>
      <w:r w:rsidRPr="005C3068">
        <w:rPr>
          <w:rFonts w:cs="Arial"/>
          <w:b/>
        </w:rPr>
        <w:tab/>
      </w:r>
      <w:r w:rsidR="00C13143">
        <w:rPr>
          <w:rFonts w:cs="Arial"/>
        </w:rPr>
        <w:t xml:space="preserve">Show Cause </w:t>
      </w:r>
      <w:r w:rsidR="003E0672">
        <w:rPr>
          <w:rFonts w:cs="Arial"/>
        </w:rPr>
        <w:t xml:space="preserve">Hearings before the Authority </w:t>
      </w:r>
      <w:r w:rsidR="005F4A75">
        <w:rPr>
          <w:rFonts w:cs="Arial"/>
        </w:rPr>
        <w:t>regarding alleged</w:t>
      </w:r>
      <w:r w:rsidR="003E0672">
        <w:rPr>
          <w:rFonts w:cs="Arial"/>
        </w:rPr>
        <w:t xml:space="preserve"> </w:t>
      </w:r>
      <w:r w:rsidR="00C13143" w:rsidRPr="00366904">
        <w:rPr>
          <w:rFonts w:cs="Arial"/>
        </w:rPr>
        <w:t>violations of the Colorado Liquor and Beer Code, or violations of the regulations related to manufacture and sale and service of alcohol</w:t>
      </w:r>
      <w:r w:rsidR="00C13143">
        <w:rPr>
          <w:rFonts w:cs="Arial"/>
        </w:rPr>
        <w:t>,</w:t>
      </w:r>
      <w:r w:rsidR="00C13143" w:rsidRPr="00366904">
        <w:rPr>
          <w:rFonts w:cs="Arial"/>
        </w:rPr>
        <w:t xml:space="preserve"> shall be held in accordance </w:t>
      </w:r>
      <w:r w:rsidR="00C13143" w:rsidRPr="00734C1F">
        <w:rPr>
          <w:rFonts w:cs="Arial"/>
        </w:rPr>
        <w:t xml:space="preserve">with C.R.S. Section </w:t>
      </w:r>
      <w:r w:rsidR="00734C1F">
        <w:rPr>
          <w:rFonts w:cs="Arial"/>
        </w:rPr>
        <w:t>44</w:t>
      </w:r>
      <w:r w:rsidR="00C13143" w:rsidRPr="00734C1F">
        <w:rPr>
          <w:rFonts w:cs="Arial"/>
        </w:rPr>
        <w:t>-</w:t>
      </w:r>
      <w:r w:rsidR="00734C1F">
        <w:rPr>
          <w:rFonts w:cs="Arial"/>
        </w:rPr>
        <w:t>3</w:t>
      </w:r>
      <w:r w:rsidR="00C13143" w:rsidRPr="00734C1F">
        <w:rPr>
          <w:rFonts w:cs="Arial"/>
        </w:rPr>
        <w:t>-601, 1 C.C.R. 203-2 Regulation 47-600, and these Rules.</w:t>
      </w:r>
    </w:p>
    <w:p w14:paraId="7A719A86" w14:textId="77777777" w:rsidR="00AE1E10" w:rsidRPr="00366904" w:rsidRDefault="00AE1E10" w:rsidP="002838DF">
      <w:pPr>
        <w:autoSpaceDE w:val="0"/>
        <w:autoSpaceDN w:val="0"/>
        <w:adjustRightInd w:val="0"/>
        <w:jc w:val="both"/>
        <w:rPr>
          <w:rFonts w:cs="Arial"/>
        </w:rPr>
      </w:pPr>
    </w:p>
    <w:p w14:paraId="7341FCD7" w14:textId="77777777" w:rsidR="00DC31CC" w:rsidRDefault="001A4C70" w:rsidP="00DC31CC">
      <w:pPr>
        <w:autoSpaceDE w:val="0"/>
        <w:autoSpaceDN w:val="0"/>
        <w:adjustRightInd w:val="0"/>
        <w:ind w:left="1440" w:hanging="1440"/>
        <w:jc w:val="both"/>
        <w:rPr>
          <w:rFonts w:cs="Arial"/>
          <w:b/>
          <w:bCs/>
        </w:rPr>
      </w:pPr>
      <w:r>
        <w:rPr>
          <w:rFonts w:cs="Arial"/>
          <w:b/>
          <w:bCs/>
        </w:rPr>
        <w:t>RULE 1</w:t>
      </w:r>
      <w:r w:rsidR="00D563C5">
        <w:rPr>
          <w:rFonts w:cs="Arial"/>
          <w:b/>
          <w:bCs/>
        </w:rPr>
        <w:t>3</w:t>
      </w:r>
      <w:r w:rsidR="00AE1E10" w:rsidRPr="00366904">
        <w:rPr>
          <w:rFonts w:cs="Arial"/>
          <w:b/>
          <w:bCs/>
        </w:rPr>
        <w:t xml:space="preserve">. </w:t>
      </w:r>
      <w:r w:rsidR="00C25673" w:rsidRPr="00366904">
        <w:rPr>
          <w:rFonts w:cs="Arial"/>
          <w:b/>
          <w:bCs/>
        </w:rPr>
        <w:tab/>
      </w:r>
      <w:r w:rsidR="00AE1E10" w:rsidRPr="00366904">
        <w:rPr>
          <w:rFonts w:cs="Arial"/>
          <w:b/>
          <w:bCs/>
        </w:rPr>
        <w:t>SUS</w:t>
      </w:r>
      <w:r w:rsidR="005C3068">
        <w:rPr>
          <w:rFonts w:cs="Arial"/>
          <w:b/>
          <w:bCs/>
        </w:rPr>
        <w:t>PENSION AND REVOCATION</w:t>
      </w:r>
      <w:r w:rsidR="00DC31CC">
        <w:rPr>
          <w:rFonts w:cs="Arial"/>
          <w:b/>
          <w:bCs/>
        </w:rPr>
        <w:t>S</w:t>
      </w:r>
    </w:p>
    <w:p w14:paraId="458DAF2E" w14:textId="77777777" w:rsidR="00DC31CC" w:rsidRDefault="00DC31CC" w:rsidP="00DC31CC">
      <w:pPr>
        <w:autoSpaceDE w:val="0"/>
        <w:autoSpaceDN w:val="0"/>
        <w:adjustRightInd w:val="0"/>
        <w:ind w:left="1440" w:hanging="1440"/>
        <w:jc w:val="both"/>
        <w:rPr>
          <w:rFonts w:cs="Arial"/>
          <w:b/>
          <w:bCs/>
        </w:rPr>
      </w:pPr>
    </w:p>
    <w:p w14:paraId="678640EA" w14:textId="77777777" w:rsidR="00901A0C" w:rsidRPr="00DC31CC" w:rsidRDefault="00DC31CC" w:rsidP="001A6EC0">
      <w:pPr>
        <w:autoSpaceDE w:val="0"/>
        <w:autoSpaceDN w:val="0"/>
        <w:adjustRightInd w:val="0"/>
        <w:jc w:val="both"/>
        <w:rPr>
          <w:rFonts w:cs="Arial"/>
          <w:b/>
          <w:bCs/>
        </w:rPr>
      </w:pPr>
      <w:r>
        <w:rPr>
          <w:rFonts w:cs="Arial"/>
          <w:bCs/>
        </w:rPr>
        <w:tab/>
        <w:t>(a)</w:t>
      </w:r>
      <w:r>
        <w:rPr>
          <w:rFonts w:cs="Arial"/>
          <w:bCs/>
        </w:rPr>
        <w:tab/>
      </w:r>
      <w:r w:rsidR="00AE1E10" w:rsidRPr="00DC31CC">
        <w:rPr>
          <w:rFonts w:cs="Arial"/>
        </w:rPr>
        <w:t xml:space="preserve">Any violation of </w:t>
      </w:r>
      <w:r w:rsidR="00DB77D5" w:rsidRPr="00DC31CC">
        <w:rPr>
          <w:rFonts w:cs="Arial"/>
        </w:rPr>
        <w:t>S</w:t>
      </w:r>
      <w:r w:rsidR="00AE1E10" w:rsidRPr="00DC31CC">
        <w:rPr>
          <w:rFonts w:cs="Arial"/>
        </w:rPr>
        <w:t xml:space="preserve">tate law </w:t>
      </w:r>
      <w:r w:rsidR="00DB77D5" w:rsidRPr="00DC31CC">
        <w:rPr>
          <w:rFonts w:cs="Arial"/>
        </w:rPr>
        <w:t xml:space="preserve">or regulations </w:t>
      </w:r>
      <w:r w:rsidR="0033211E" w:rsidRPr="00DC31CC">
        <w:rPr>
          <w:rFonts w:cs="Arial"/>
        </w:rPr>
        <w:t xml:space="preserve">or local ordinances </w:t>
      </w:r>
      <w:r w:rsidRPr="00DC31CC">
        <w:rPr>
          <w:rFonts w:cs="Arial"/>
        </w:rPr>
        <w:t>concerning t</w:t>
      </w:r>
      <w:r w:rsidR="005F2EB8" w:rsidRPr="00DC31CC">
        <w:rPr>
          <w:rFonts w:cs="Arial"/>
        </w:rPr>
        <w:t>he</w:t>
      </w:r>
      <w:r w:rsidRPr="00DC31CC">
        <w:rPr>
          <w:rFonts w:cs="Arial"/>
          <w:b/>
          <w:bCs/>
        </w:rPr>
        <w:t xml:space="preserve"> </w:t>
      </w:r>
      <w:r w:rsidRPr="00DC31CC">
        <w:rPr>
          <w:rFonts w:cs="Arial"/>
        </w:rPr>
        <w:t xml:space="preserve">sale of liquor </w:t>
      </w:r>
      <w:r w:rsidR="00AE1E10" w:rsidRPr="00DC31CC">
        <w:rPr>
          <w:rFonts w:cs="Arial"/>
        </w:rPr>
        <w:t>or the operation of an establishment which sells</w:t>
      </w:r>
      <w:r w:rsidR="00200063" w:rsidRPr="00DC31CC">
        <w:rPr>
          <w:rFonts w:cs="Arial"/>
        </w:rPr>
        <w:t xml:space="preserve"> or serves</w:t>
      </w:r>
      <w:r w:rsidR="00751CF2" w:rsidRPr="00DC31CC">
        <w:rPr>
          <w:rFonts w:cs="Arial"/>
        </w:rPr>
        <w:t xml:space="preserve"> liquor in any manner</w:t>
      </w:r>
      <w:r w:rsidR="00AE1E10" w:rsidRPr="00DC31CC">
        <w:rPr>
          <w:rFonts w:cs="Arial"/>
        </w:rPr>
        <w:t xml:space="preserve"> may constitute cause for suspension or revocation of the license</w:t>
      </w:r>
      <w:r w:rsidR="00200063" w:rsidRPr="00DC31CC">
        <w:rPr>
          <w:rFonts w:cs="Arial"/>
        </w:rPr>
        <w:t xml:space="preserve"> or permit</w:t>
      </w:r>
      <w:r w:rsidR="00DC412A" w:rsidRPr="00DC31CC">
        <w:rPr>
          <w:rFonts w:cs="Arial"/>
        </w:rPr>
        <w:t xml:space="preserve">. </w:t>
      </w:r>
    </w:p>
    <w:p w14:paraId="24753C9B" w14:textId="77777777" w:rsidR="005F2EB8" w:rsidRPr="005F2EB8" w:rsidRDefault="005F2EB8" w:rsidP="005F2EB8">
      <w:pPr>
        <w:autoSpaceDE w:val="0"/>
        <w:autoSpaceDN w:val="0"/>
        <w:adjustRightInd w:val="0"/>
        <w:jc w:val="both"/>
        <w:rPr>
          <w:rFonts w:cs="Arial"/>
        </w:rPr>
      </w:pPr>
    </w:p>
    <w:p w14:paraId="40A2D9DB" w14:textId="77777777" w:rsidR="00AE1E10" w:rsidRPr="00366904" w:rsidRDefault="00751CF2" w:rsidP="002838DF">
      <w:pPr>
        <w:autoSpaceDE w:val="0"/>
        <w:autoSpaceDN w:val="0"/>
        <w:adjustRightInd w:val="0"/>
        <w:jc w:val="both"/>
        <w:rPr>
          <w:rFonts w:cs="Arial"/>
        </w:rPr>
      </w:pPr>
      <w:r>
        <w:rPr>
          <w:rFonts w:cs="Arial"/>
        </w:rPr>
        <w:tab/>
        <w:t xml:space="preserve">(b) </w:t>
      </w:r>
      <w:r>
        <w:rPr>
          <w:rFonts w:cs="Arial"/>
        </w:rPr>
        <w:tab/>
        <w:t>T</w:t>
      </w:r>
      <w:r w:rsidR="003E0672">
        <w:rPr>
          <w:rFonts w:cs="Arial"/>
        </w:rPr>
        <w:t xml:space="preserve">he </w:t>
      </w:r>
      <w:r w:rsidR="005F4A75">
        <w:rPr>
          <w:rFonts w:cs="Arial"/>
        </w:rPr>
        <w:t>L</w:t>
      </w:r>
      <w:r w:rsidR="005F4A75" w:rsidRPr="00366904">
        <w:rPr>
          <w:rFonts w:cs="Arial"/>
        </w:rPr>
        <w:t xml:space="preserve">icensee </w:t>
      </w:r>
      <w:r>
        <w:rPr>
          <w:rFonts w:cs="Arial"/>
        </w:rPr>
        <w:t xml:space="preserve">shall be responsible </w:t>
      </w:r>
      <w:r w:rsidR="00AE1E10" w:rsidRPr="00366904">
        <w:rPr>
          <w:rFonts w:cs="Arial"/>
        </w:rPr>
        <w:t>for the maintenance of orderly conduct of all employees and patrons on the</w:t>
      </w:r>
      <w:r w:rsidR="004D0FD5" w:rsidRPr="00366904">
        <w:rPr>
          <w:rFonts w:cs="Arial"/>
        </w:rPr>
        <w:t xml:space="preserve"> license</w:t>
      </w:r>
      <w:r w:rsidR="006D7CA0">
        <w:rPr>
          <w:rFonts w:cs="Arial"/>
        </w:rPr>
        <w:t>d</w:t>
      </w:r>
      <w:r w:rsidR="00AE1E10" w:rsidRPr="00366904">
        <w:rPr>
          <w:rFonts w:cs="Arial"/>
        </w:rPr>
        <w:t xml:space="preserve"> </w:t>
      </w:r>
      <w:r w:rsidR="006A540B" w:rsidRPr="00366904">
        <w:rPr>
          <w:rFonts w:cs="Arial"/>
        </w:rPr>
        <w:t>premises</w:t>
      </w:r>
      <w:r>
        <w:rPr>
          <w:rFonts w:cs="Arial"/>
        </w:rPr>
        <w:t xml:space="preserve">.  </w:t>
      </w:r>
      <w:r w:rsidR="00200063" w:rsidRPr="00366904">
        <w:rPr>
          <w:rFonts w:cs="Arial"/>
        </w:rPr>
        <w:t>F</w:t>
      </w:r>
      <w:r w:rsidR="00AE1E10" w:rsidRPr="00366904">
        <w:rPr>
          <w:rFonts w:cs="Arial"/>
        </w:rPr>
        <w:t xml:space="preserve">ailure of </w:t>
      </w:r>
      <w:r w:rsidR="005F4A75">
        <w:rPr>
          <w:rFonts w:cs="Arial"/>
        </w:rPr>
        <w:t>L</w:t>
      </w:r>
      <w:r w:rsidR="005F4A75" w:rsidRPr="00366904">
        <w:rPr>
          <w:rFonts w:cs="Arial"/>
        </w:rPr>
        <w:t xml:space="preserve">icensee </w:t>
      </w:r>
      <w:r w:rsidR="00AE1E10" w:rsidRPr="00366904">
        <w:rPr>
          <w:rFonts w:cs="Arial"/>
        </w:rPr>
        <w:t>or employee to make all r</w:t>
      </w:r>
      <w:r w:rsidR="003E0672">
        <w:rPr>
          <w:rFonts w:cs="Arial"/>
        </w:rPr>
        <w:t>easonable efforts to comply</w:t>
      </w:r>
      <w:r w:rsidR="00AE1E10" w:rsidRPr="00366904">
        <w:rPr>
          <w:rFonts w:cs="Arial"/>
        </w:rPr>
        <w:t xml:space="preserve"> </w:t>
      </w:r>
      <w:r>
        <w:rPr>
          <w:rFonts w:cs="Arial"/>
        </w:rPr>
        <w:t xml:space="preserve">with said requirement shall be grounds for </w:t>
      </w:r>
      <w:r w:rsidR="00AE1E10" w:rsidRPr="00366904">
        <w:rPr>
          <w:rFonts w:cs="Arial"/>
        </w:rPr>
        <w:t>revocation or suspension of a license.</w:t>
      </w:r>
    </w:p>
    <w:p w14:paraId="428C6E57" w14:textId="77777777" w:rsidR="00AE1E10" w:rsidRPr="00366904" w:rsidRDefault="00AE1E10" w:rsidP="002838DF">
      <w:pPr>
        <w:autoSpaceDE w:val="0"/>
        <w:autoSpaceDN w:val="0"/>
        <w:adjustRightInd w:val="0"/>
        <w:jc w:val="both"/>
        <w:rPr>
          <w:rFonts w:cs="Arial"/>
        </w:rPr>
      </w:pPr>
    </w:p>
    <w:p w14:paraId="2071D9E5" w14:textId="77777777" w:rsidR="00AE1E10" w:rsidRPr="00366904" w:rsidRDefault="00AE1E10" w:rsidP="002838DF">
      <w:pPr>
        <w:autoSpaceDE w:val="0"/>
        <w:autoSpaceDN w:val="0"/>
        <w:adjustRightInd w:val="0"/>
        <w:jc w:val="both"/>
        <w:rPr>
          <w:rFonts w:cs="Arial"/>
        </w:rPr>
      </w:pPr>
      <w:r w:rsidRPr="00366904">
        <w:rPr>
          <w:rFonts w:cs="Arial"/>
        </w:rPr>
        <w:tab/>
        <w:t xml:space="preserve">(c) </w:t>
      </w:r>
      <w:r w:rsidRPr="00366904">
        <w:rPr>
          <w:rFonts w:cs="Arial"/>
        </w:rPr>
        <w:tab/>
        <w:t xml:space="preserve">When matters </w:t>
      </w:r>
      <w:r w:rsidR="0033211E">
        <w:rPr>
          <w:rFonts w:cs="Arial"/>
        </w:rPr>
        <w:t xml:space="preserve">are </w:t>
      </w:r>
      <w:r w:rsidRPr="00366904">
        <w:rPr>
          <w:rFonts w:cs="Arial"/>
        </w:rPr>
        <w:t xml:space="preserve">brought to the attention of the Authority </w:t>
      </w:r>
      <w:r w:rsidR="0033211E">
        <w:rPr>
          <w:rFonts w:cs="Arial"/>
        </w:rPr>
        <w:t>that</w:t>
      </w:r>
      <w:r w:rsidRPr="00366904">
        <w:rPr>
          <w:rFonts w:cs="Arial"/>
        </w:rPr>
        <w:t xml:space="preserve">, if substantiated, could be grounds for a suspension or revocation of </w:t>
      </w:r>
      <w:r w:rsidR="006A540B" w:rsidRPr="00366904">
        <w:rPr>
          <w:rFonts w:cs="Arial"/>
        </w:rPr>
        <w:t>a</w:t>
      </w:r>
      <w:r w:rsidRPr="00366904">
        <w:rPr>
          <w:rFonts w:cs="Arial"/>
        </w:rPr>
        <w:t xml:space="preserve"> license, the Authority shall determine</w:t>
      </w:r>
      <w:r w:rsidR="00965BA9">
        <w:rPr>
          <w:rFonts w:cs="Arial"/>
        </w:rPr>
        <w:t>,</w:t>
      </w:r>
      <w:r w:rsidRPr="00366904">
        <w:rPr>
          <w:rFonts w:cs="Arial"/>
        </w:rPr>
        <w:t xml:space="preserve"> by investigation or otherwise, the probable truth of such matters.</w:t>
      </w:r>
    </w:p>
    <w:p w14:paraId="4AC0FB4F" w14:textId="77777777" w:rsidR="00AE1E10" w:rsidRPr="00366904" w:rsidRDefault="00AE1E10" w:rsidP="002838DF">
      <w:pPr>
        <w:autoSpaceDE w:val="0"/>
        <w:autoSpaceDN w:val="0"/>
        <w:adjustRightInd w:val="0"/>
        <w:jc w:val="both"/>
        <w:rPr>
          <w:rFonts w:cs="Arial"/>
        </w:rPr>
      </w:pPr>
    </w:p>
    <w:p w14:paraId="6875ECB9" w14:textId="77777777" w:rsidR="00AE1E10" w:rsidRPr="00366904" w:rsidRDefault="00AE1E10" w:rsidP="002838DF">
      <w:pPr>
        <w:autoSpaceDE w:val="0"/>
        <w:autoSpaceDN w:val="0"/>
        <w:adjustRightInd w:val="0"/>
        <w:jc w:val="both"/>
        <w:rPr>
          <w:rFonts w:cs="Arial"/>
        </w:rPr>
      </w:pPr>
      <w:r w:rsidRPr="00366904">
        <w:rPr>
          <w:rFonts w:cs="Arial"/>
        </w:rPr>
        <w:tab/>
        <w:t>(d)</w:t>
      </w:r>
      <w:r w:rsidRPr="00366904">
        <w:rPr>
          <w:rFonts w:cs="Arial"/>
        </w:rPr>
        <w:tab/>
        <w:t>If it come</w:t>
      </w:r>
      <w:r w:rsidR="006A540B" w:rsidRPr="00366904">
        <w:rPr>
          <w:rFonts w:cs="Arial"/>
        </w:rPr>
        <w:t>s</w:t>
      </w:r>
      <w:r w:rsidRPr="00366904">
        <w:rPr>
          <w:rFonts w:cs="Arial"/>
        </w:rPr>
        <w:t xml:space="preserve"> to the attention of the Authority that there is probable cause to believe that a </w:t>
      </w:r>
      <w:r w:rsidR="005F4A75">
        <w:rPr>
          <w:rFonts w:cs="Arial"/>
        </w:rPr>
        <w:t>L</w:t>
      </w:r>
      <w:r w:rsidR="005F4A75" w:rsidRPr="00366904">
        <w:rPr>
          <w:rFonts w:cs="Arial"/>
        </w:rPr>
        <w:t xml:space="preserve">icensee </w:t>
      </w:r>
      <w:r w:rsidRPr="00366904">
        <w:rPr>
          <w:rFonts w:cs="Arial"/>
        </w:rPr>
        <w:t xml:space="preserve">has violated any law, regulation, </w:t>
      </w:r>
      <w:r w:rsidR="00965BA9">
        <w:rPr>
          <w:rFonts w:cs="Arial"/>
        </w:rPr>
        <w:t xml:space="preserve">rule, </w:t>
      </w:r>
      <w:r w:rsidR="00751CF2">
        <w:rPr>
          <w:rFonts w:cs="Arial"/>
        </w:rPr>
        <w:t xml:space="preserve">or local ordinance, </w:t>
      </w:r>
      <w:r w:rsidRPr="00366904">
        <w:rPr>
          <w:rFonts w:cs="Arial"/>
        </w:rPr>
        <w:t xml:space="preserve">the Authority shall issue and cause to be served upon such </w:t>
      </w:r>
      <w:r w:rsidR="005F4A75">
        <w:rPr>
          <w:rFonts w:cs="Arial"/>
        </w:rPr>
        <w:t>L</w:t>
      </w:r>
      <w:r w:rsidR="005F4A75" w:rsidRPr="00366904">
        <w:rPr>
          <w:rFonts w:cs="Arial"/>
        </w:rPr>
        <w:t>icensee</w:t>
      </w:r>
      <w:r w:rsidR="00751CF2">
        <w:rPr>
          <w:rFonts w:cs="Arial"/>
        </w:rPr>
        <w:t>,</w:t>
      </w:r>
      <w:r w:rsidR="006D7CA0">
        <w:rPr>
          <w:rFonts w:cs="Arial"/>
        </w:rPr>
        <w:t xml:space="preserve"> not less than thirty (30) days prior to such</w:t>
      </w:r>
      <w:r w:rsidR="005F4A75">
        <w:rPr>
          <w:rFonts w:cs="Arial"/>
        </w:rPr>
        <w:t xml:space="preserve"> </w:t>
      </w:r>
      <w:r w:rsidRPr="00366904">
        <w:rPr>
          <w:rFonts w:cs="Arial"/>
        </w:rPr>
        <w:t xml:space="preserve">a </w:t>
      </w:r>
      <w:r w:rsidR="006D7CA0">
        <w:rPr>
          <w:rFonts w:cs="Arial"/>
        </w:rPr>
        <w:t>Notice of Hearing and Order to Show Cause</w:t>
      </w:r>
      <w:r w:rsidR="00965BA9">
        <w:rPr>
          <w:rFonts w:cs="Arial"/>
        </w:rPr>
        <w:t>,</w:t>
      </w:r>
      <w:r w:rsidR="00965BA9" w:rsidRPr="00965BA9">
        <w:rPr>
          <w:rFonts w:cs="Arial"/>
        </w:rPr>
        <w:t xml:space="preserve"> </w:t>
      </w:r>
      <w:r w:rsidRPr="00366904">
        <w:rPr>
          <w:rFonts w:cs="Arial"/>
        </w:rPr>
        <w:t xml:space="preserve">why </w:t>
      </w:r>
      <w:r w:rsidR="00C57DDB" w:rsidRPr="00366904">
        <w:rPr>
          <w:rFonts w:cs="Arial"/>
        </w:rPr>
        <w:t>the</w:t>
      </w:r>
      <w:r w:rsidRPr="00366904">
        <w:rPr>
          <w:rFonts w:cs="Arial"/>
        </w:rPr>
        <w:t xml:space="preserve"> license should not be suspended or revoked.</w:t>
      </w:r>
    </w:p>
    <w:p w14:paraId="0F076C0C" w14:textId="77777777" w:rsidR="00AE1E10" w:rsidRPr="00366904" w:rsidRDefault="00AE1E10" w:rsidP="002838DF">
      <w:pPr>
        <w:autoSpaceDE w:val="0"/>
        <w:autoSpaceDN w:val="0"/>
        <w:adjustRightInd w:val="0"/>
        <w:jc w:val="both"/>
        <w:rPr>
          <w:rFonts w:cs="Arial"/>
        </w:rPr>
      </w:pPr>
    </w:p>
    <w:p w14:paraId="2AC8BEFC" w14:textId="13D90931" w:rsidR="00AE1E10" w:rsidRPr="00366904" w:rsidRDefault="00AE1E10" w:rsidP="002838DF">
      <w:pPr>
        <w:autoSpaceDE w:val="0"/>
        <w:autoSpaceDN w:val="0"/>
        <w:adjustRightInd w:val="0"/>
        <w:jc w:val="both"/>
        <w:rPr>
          <w:rFonts w:cs="Arial"/>
        </w:rPr>
      </w:pPr>
      <w:r w:rsidRPr="00366904">
        <w:rPr>
          <w:rFonts w:cs="Arial"/>
        </w:rPr>
        <w:lastRenderedPageBreak/>
        <w:tab/>
        <w:t xml:space="preserve">(e) </w:t>
      </w:r>
      <w:r w:rsidRPr="00366904">
        <w:rPr>
          <w:rFonts w:cs="Arial"/>
        </w:rPr>
        <w:tab/>
      </w:r>
      <w:r w:rsidR="005C3068">
        <w:rPr>
          <w:rFonts w:cs="Arial"/>
        </w:rPr>
        <w:t xml:space="preserve">The </w:t>
      </w:r>
      <w:r w:rsidR="00CF2F6C">
        <w:rPr>
          <w:rFonts w:cs="Arial"/>
        </w:rPr>
        <w:t>Show Cause Hearing</w:t>
      </w:r>
      <w:r w:rsidR="00751CF2">
        <w:rPr>
          <w:rFonts w:cs="Arial"/>
        </w:rPr>
        <w:t xml:space="preserve"> shall be held at the</w:t>
      </w:r>
      <w:r w:rsidRPr="00366904">
        <w:rPr>
          <w:rFonts w:cs="Arial"/>
        </w:rPr>
        <w:t xml:space="preserve"> place</w:t>
      </w:r>
      <w:r w:rsidR="00751CF2">
        <w:rPr>
          <w:rFonts w:cs="Arial"/>
        </w:rPr>
        <w:t xml:space="preserve"> </w:t>
      </w:r>
      <w:r w:rsidRPr="00366904">
        <w:rPr>
          <w:rFonts w:cs="Arial"/>
        </w:rPr>
        <w:t>designa</w:t>
      </w:r>
      <w:r w:rsidR="00751CF2">
        <w:rPr>
          <w:rFonts w:cs="Arial"/>
        </w:rPr>
        <w:t xml:space="preserve">ted by the Authority and on the date and time </w:t>
      </w:r>
      <w:r w:rsidRPr="00366904">
        <w:rPr>
          <w:rFonts w:cs="Arial"/>
        </w:rPr>
        <w:t>stated in th</w:t>
      </w:r>
      <w:r w:rsidR="00751CF2">
        <w:rPr>
          <w:rFonts w:cs="Arial"/>
        </w:rPr>
        <w:t>e notice, or upon such other date</w:t>
      </w:r>
      <w:r w:rsidRPr="00366904">
        <w:rPr>
          <w:rFonts w:cs="Arial"/>
        </w:rPr>
        <w:t xml:space="preserve"> as may be set for good cause shown.</w:t>
      </w:r>
      <w:r w:rsidR="00CB28AB">
        <w:rPr>
          <w:rFonts w:cs="Arial"/>
        </w:rPr>
        <w:t xml:space="preserve"> </w:t>
      </w:r>
    </w:p>
    <w:p w14:paraId="72538CFB" w14:textId="77777777" w:rsidR="00AE1E10" w:rsidRPr="00366904" w:rsidRDefault="00AE1E10" w:rsidP="002838DF">
      <w:pPr>
        <w:autoSpaceDE w:val="0"/>
        <w:autoSpaceDN w:val="0"/>
        <w:adjustRightInd w:val="0"/>
        <w:jc w:val="both"/>
        <w:rPr>
          <w:rFonts w:cs="Arial"/>
        </w:rPr>
      </w:pPr>
    </w:p>
    <w:p w14:paraId="0A54654F" w14:textId="77777777" w:rsidR="00AE1E10" w:rsidRPr="00366904" w:rsidRDefault="00D74E4A" w:rsidP="002838DF">
      <w:pPr>
        <w:autoSpaceDE w:val="0"/>
        <w:autoSpaceDN w:val="0"/>
        <w:adjustRightInd w:val="0"/>
        <w:jc w:val="both"/>
        <w:rPr>
          <w:rFonts w:cs="Arial"/>
        </w:rPr>
      </w:pPr>
      <w:r w:rsidRPr="00366904">
        <w:rPr>
          <w:rFonts w:cs="Arial"/>
        </w:rPr>
        <w:tab/>
        <w:t>(f</w:t>
      </w:r>
      <w:r w:rsidR="00AE1E10" w:rsidRPr="00366904">
        <w:rPr>
          <w:rFonts w:cs="Arial"/>
        </w:rPr>
        <w:t xml:space="preserve">) </w:t>
      </w:r>
      <w:r w:rsidR="00AE1E10" w:rsidRPr="00366904">
        <w:rPr>
          <w:rFonts w:cs="Arial"/>
        </w:rPr>
        <w:tab/>
      </w:r>
      <w:r w:rsidR="00CF2F6C">
        <w:rPr>
          <w:rFonts w:cs="Arial"/>
        </w:rPr>
        <w:t xml:space="preserve"> The Licensee shall notify the Secretary within five (5) days of the hearing the need for an interp</w:t>
      </w:r>
      <w:r w:rsidR="00751CF2">
        <w:rPr>
          <w:rFonts w:cs="Arial"/>
        </w:rPr>
        <w:t>reter and preferred language of</w:t>
      </w:r>
      <w:r w:rsidR="00CF2F6C">
        <w:rPr>
          <w:rFonts w:cs="Arial"/>
        </w:rPr>
        <w:t xml:space="preserve"> the Licensee and any witness who is unable to speak English.  </w:t>
      </w:r>
    </w:p>
    <w:p w14:paraId="62BF3F5F" w14:textId="77777777" w:rsidR="00AE1E10" w:rsidRPr="00366904" w:rsidRDefault="00AE1E10" w:rsidP="002838DF">
      <w:pPr>
        <w:autoSpaceDE w:val="0"/>
        <w:autoSpaceDN w:val="0"/>
        <w:adjustRightInd w:val="0"/>
        <w:jc w:val="both"/>
        <w:rPr>
          <w:rFonts w:cs="Arial"/>
        </w:rPr>
      </w:pPr>
      <w:r w:rsidRPr="00366904">
        <w:rPr>
          <w:rFonts w:cs="Arial"/>
        </w:rPr>
        <w:tab/>
      </w:r>
    </w:p>
    <w:p w14:paraId="5DEEF7C7" w14:textId="77777777" w:rsidR="00AE1E10" w:rsidRPr="00366904" w:rsidRDefault="00D74E4A" w:rsidP="00D74E4A">
      <w:pPr>
        <w:autoSpaceDE w:val="0"/>
        <w:autoSpaceDN w:val="0"/>
        <w:adjustRightInd w:val="0"/>
        <w:ind w:firstLine="720"/>
        <w:jc w:val="both"/>
        <w:rPr>
          <w:rFonts w:cs="Arial"/>
        </w:rPr>
      </w:pPr>
      <w:r w:rsidRPr="00366904">
        <w:rPr>
          <w:rFonts w:cs="Arial"/>
        </w:rPr>
        <w:t>(g)</w:t>
      </w:r>
      <w:r w:rsidRPr="00366904">
        <w:rPr>
          <w:rFonts w:cs="Arial"/>
        </w:rPr>
        <w:tab/>
      </w:r>
      <w:r w:rsidR="00200063" w:rsidRPr="00366904">
        <w:rPr>
          <w:rFonts w:cs="Arial"/>
        </w:rPr>
        <w:t>Requests to</w:t>
      </w:r>
      <w:r w:rsidR="00AE1E10" w:rsidRPr="00366904">
        <w:rPr>
          <w:rFonts w:cs="Arial"/>
        </w:rPr>
        <w:t xml:space="preserve"> continu</w:t>
      </w:r>
      <w:r w:rsidR="00200063" w:rsidRPr="00366904">
        <w:rPr>
          <w:rFonts w:cs="Arial"/>
        </w:rPr>
        <w:t>e</w:t>
      </w:r>
      <w:r w:rsidR="00AE1E10" w:rsidRPr="00366904">
        <w:rPr>
          <w:rFonts w:cs="Arial"/>
        </w:rPr>
        <w:t xml:space="preserve"> </w:t>
      </w:r>
      <w:r w:rsidR="00CF2F6C">
        <w:rPr>
          <w:rFonts w:cs="Arial"/>
        </w:rPr>
        <w:t>Show Cause</w:t>
      </w:r>
      <w:r w:rsidR="00AE1E10" w:rsidRPr="00366904">
        <w:rPr>
          <w:rFonts w:cs="Arial"/>
        </w:rPr>
        <w:t xml:space="preserve"> </w:t>
      </w:r>
      <w:r w:rsidR="00CF2F6C">
        <w:rPr>
          <w:rFonts w:cs="Arial"/>
        </w:rPr>
        <w:t>H</w:t>
      </w:r>
      <w:r w:rsidR="00CF2F6C" w:rsidRPr="00366904">
        <w:rPr>
          <w:rFonts w:cs="Arial"/>
        </w:rPr>
        <w:t xml:space="preserve">earings </w:t>
      </w:r>
      <w:r w:rsidR="00751CF2">
        <w:rPr>
          <w:rFonts w:cs="Arial"/>
        </w:rPr>
        <w:t xml:space="preserve">must be based on </w:t>
      </w:r>
      <w:r w:rsidR="00AE1E10" w:rsidRPr="00366904">
        <w:rPr>
          <w:rFonts w:cs="Arial"/>
        </w:rPr>
        <w:t xml:space="preserve">good </w:t>
      </w:r>
      <w:r w:rsidR="00751CF2">
        <w:rPr>
          <w:rFonts w:cs="Arial"/>
        </w:rPr>
        <w:t xml:space="preserve">cause </w:t>
      </w:r>
      <w:r w:rsidR="00152BE1">
        <w:rPr>
          <w:rFonts w:cs="Arial"/>
        </w:rPr>
        <w:t>and said</w:t>
      </w:r>
      <w:r w:rsidR="00AE1E10" w:rsidRPr="00366904">
        <w:rPr>
          <w:rFonts w:cs="Arial"/>
        </w:rPr>
        <w:t xml:space="preserve"> requests must be submitted to the </w:t>
      </w:r>
      <w:r w:rsidR="00200063" w:rsidRPr="00366904">
        <w:rPr>
          <w:rFonts w:cs="Arial"/>
        </w:rPr>
        <w:t>Secretary</w:t>
      </w:r>
      <w:r w:rsidR="00AE1E10" w:rsidRPr="00366904">
        <w:rPr>
          <w:rFonts w:cs="Arial"/>
        </w:rPr>
        <w:t xml:space="preserve"> at least </w:t>
      </w:r>
      <w:r w:rsidR="00EC49C8">
        <w:rPr>
          <w:rFonts w:cs="Arial"/>
        </w:rPr>
        <w:t>ten (</w:t>
      </w:r>
      <w:r w:rsidR="00965BA9">
        <w:rPr>
          <w:rFonts w:cs="Arial"/>
        </w:rPr>
        <w:t>10</w:t>
      </w:r>
      <w:r w:rsidR="00EC49C8">
        <w:rPr>
          <w:rFonts w:cs="Arial"/>
        </w:rPr>
        <w:t>)</w:t>
      </w:r>
      <w:r w:rsidR="003E0672">
        <w:rPr>
          <w:rFonts w:cs="Arial"/>
        </w:rPr>
        <w:t xml:space="preserve"> days prior to the scheduled Show Cause H</w:t>
      </w:r>
      <w:r w:rsidR="00AE1E10" w:rsidRPr="00366904">
        <w:rPr>
          <w:rFonts w:cs="Arial"/>
        </w:rPr>
        <w:t xml:space="preserve">earing. </w:t>
      </w:r>
      <w:r w:rsidR="00751CF2">
        <w:rPr>
          <w:rFonts w:cs="Arial"/>
        </w:rPr>
        <w:t>Untimely r</w:t>
      </w:r>
      <w:r w:rsidR="00AE1E10" w:rsidRPr="00366904">
        <w:rPr>
          <w:rFonts w:cs="Arial"/>
        </w:rPr>
        <w:t>eque</w:t>
      </w:r>
      <w:r w:rsidR="00152BE1">
        <w:rPr>
          <w:rFonts w:cs="Arial"/>
        </w:rPr>
        <w:t xml:space="preserve">sts </w:t>
      </w:r>
      <w:r w:rsidR="00AE1E10" w:rsidRPr="00366904">
        <w:rPr>
          <w:rFonts w:cs="Arial"/>
        </w:rPr>
        <w:t xml:space="preserve">will not be considered absent a showing of extreme and undue hardship or emergency. The </w:t>
      </w:r>
      <w:r w:rsidR="0042594F" w:rsidRPr="00366904">
        <w:rPr>
          <w:rFonts w:cs="Arial"/>
        </w:rPr>
        <w:t>Authority</w:t>
      </w:r>
      <w:r w:rsidR="00152BE1">
        <w:rPr>
          <w:rFonts w:cs="Arial"/>
        </w:rPr>
        <w:t xml:space="preserve"> will</w:t>
      </w:r>
      <w:r w:rsidR="00AE1E10" w:rsidRPr="00366904">
        <w:rPr>
          <w:rFonts w:cs="Arial"/>
        </w:rPr>
        <w:t xml:space="preserve"> revi</w:t>
      </w:r>
      <w:r w:rsidR="00152BE1">
        <w:rPr>
          <w:rFonts w:cs="Arial"/>
        </w:rPr>
        <w:t>ew all requests to continue and will</w:t>
      </w:r>
      <w:r w:rsidR="00AE1E10" w:rsidRPr="00366904">
        <w:rPr>
          <w:rFonts w:cs="Arial"/>
        </w:rPr>
        <w:t xml:space="preserve"> </w:t>
      </w:r>
      <w:r w:rsidR="00152BE1">
        <w:rPr>
          <w:rFonts w:cs="Arial"/>
        </w:rPr>
        <w:t>grant or deny said</w:t>
      </w:r>
      <w:r w:rsidR="00AE1E10" w:rsidRPr="00366904">
        <w:rPr>
          <w:rFonts w:cs="Arial"/>
        </w:rPr>
        <w:t xml:space="preserve"> requests.</w:t>
      </w:r>
    </w:p>
    <w:p w14:paraId="33A46616" w14:textId="77777777" w:rsidR="006607FF" w:rsidRPr="00366904" w:rsidRDefault="006607FF" w:rsidP="002838DF">
      <w:pPr>
        <w:autoSpaceDE w:val="0"/>
        <w:autoSpaceDN w:val="0"/>
        <w:adjustRightInd w:val="0"/>
        <w:ind w:left="810"/>
        <w:jc w:val="both"/>
        <w:rPr>
          <w:rFonts w:cs="Arial"/>
        </w:rPr>
      </w:pPr>
    </w:p>
    <w:p w14:paraId="44ED16D6" w14:textId="77777777" w:rsidR="006607FF" w:rsidRPr="00366904" w:rsidRDefault="006607FF" w:rsidP="00334C71">
      <w:pPr>
        <w:autoSpaceDE w:val="0"/>
        <w:autoSpaceDN w:val="0"/>
        <w:adjustRightInd w:val="0"/>
        <w:ind w:left="90"/>
        <w:jc w:val="both"/>
        <w:rPr>
          <w:rFonts w:cs="Arial"/>
        </w:rPr>
      </w:pPr>
      <w:r w:rsidRPr="00366904">
        <w:rPr>
          <w:rFonts w:cs="Arial"/>
        </w:rPr>
        <w:t xml:space="preserve"> </w:t>
      </w:r>
      <w:r w:rsidR="00334C71" w:rsidRPr="00366904">
        <w:rPr>
          <w:rFonts w:cs="Arial"/>
        </w:rPr>
        <w:tab/>
      </w:r>
      <w:r w:rsidR="00E47B44" w:rsidRPr="00366904">
        <w:rPr>
          <w:rFonts w:cs="Arial"/>
        </w:rPr>
        <w:t>(h</w:t>
      </w:r>
      <w:r w:rsidRPr="00366904">
        <w:rPr>
          <w:rFonts w:cs="Arial"/>
        </w:rPr>
        <w:t>)</w:t>
      </w:r>
      <w:r w:rsidRPr="00366904">
        <w:rPr>
          <w:rFonts w:cs="Arial"/>
        </w:rPr>
        <w:tab/>
        <w:t xml:space="preserve">When the Authority has ordered a license suspension and </w:t>
      </w:r>
      <w:r w:rsidR="00CF2F6C">
        <w:rPr>
          <w:rFonts w:cs="Arial"/>
        </w:rPr>
        <w:t>L</w:t>
      </w:r>
      <w:r w:rsidR="00CF2F6C" w:rsidRPr="00366904">
        <w:rPr>
          <w:rFonts w:cs="Arial"/>
        </w:rPr>
        <w:t xml:space="preserve">icensee </w:t>
      </w:r>
      <w:r w:rsidRPr="00366904">
        <w:rPr>
          <w:rFonts w:cs="Arial"/>
        </w:rPr>
        <w:t>is required to post notice of the suspension pursuant to</w:t>
      </w:r>
      <w:r w:rsidR="00200063" w:rsidRPr="00366904">
        <w:rPr>
          <w:rFonts w:cs="Arial"/>
        </w:rPr>
        <w:t xml:space="preserve"> 1 C.C.R. 203-2</w:t>
      </w:r>
      <w:r w:rsidRPr="00366904">
        <w:rPr>
          <w:rFonts w:cs="Arial"/>
        </w:rPr>
        <w:t xml:space="preserve"> Regulation 47-600, </w:t>
      </w:r>
      <w:r w:rsidR="00DF7201" w:rsidRPr="00734C1F">
        <w:rPr>
          <w:rFonts w:cs="Arial"/>
        </w:rPr>
        <w:t>a</w:t>
      </w:r>
      <w:r w:rsidRPr="00734C1F">
        <w:rPr>
          <w:rFonts w:cs="Arial"/>
        </w:rPr>
        <w:t xml:space="preserve"> deposit</w:t>
      </w:r>
      <w:r w:rsidR="00DF7201" w:rsidRPr="00734C1F">
        <w:rPr>
          <w:rFonts w:cs="Arial"/>
        </w:rPr>
        <w:t xml:space="preserve"> of $100.00</w:t>
      </w:r>
      <w:r w:rsidRPr="00734C1F">
        <w:rPr>
          <w:rFonts w:cs="Arial"/>
        </w:rPr>
        <w:t xml:space="preserve"> with the Secretary</w:t>
      </w:r>
      <w:r w:rsidR="00DF7201" w:rsidRPr="00734C1F">
        <w:rPr>
          <w:rFonts w:cs="Arial"/>
        </w:rPr>
        <w:t xml:space="preserve"> may be</w:t>
      </w:r>
      <w:r w:rsidR="00DF7201">
        <w:rPr>
          <w:rFonts w:cs="Arial"/>
        </w:rPr>
        <w:t xml:space="preserve"> required</w:t>
      </w:r>
      <w:r w:rsidRPr="00366904">
        <w:rPr>
          <w:rFonts w:cs="Arial"/>
        </w:rPr>
        <w:t xml:space="preserve"> as security to assure th</w:t>
      </w:r>
      <w:r w:rsidR="00965BA9">
        <w:rPr>
          <w:rFonts w:cs="Arial"/>
        </w:rPr>
        <w:t>e timely return of the notices in good condition</w:t>
      </w:r>
      <w:r w:rsidRPr="00366904">
        <w:rPr>
          <w:rFonts w:cs="Arial"/>
        </w:rPr>
        <w:t xml:space="preserve"> </w:t>
      </w:r>
      <w:r w:rsidR="00152BE1">
        <w:rPr>
          <w:rFonts w:cs="Arial"/>
        </w:rPr>
        <w:t xml:space="preserve">as </w:t>
      </w:r>
      <w:r w:rsidRPr="00366904">
        <w:rPr>
          <w:rFonts w:cs="Arial"/>
        </w:rPr>
        <w:t xml:space="preserve">provided by the Authority. Said notices shall be returned to the Secretary not more than </w:t>
      </w:r>
      <w:r w:rsidR="00C65867">
        <w:rPr>
          <w:rFonts w:cs="Arial"/>
        </w:rPr>
        <w:t>three (</w:t>
      </w:r>
      <w:r w:rsidR="00965BA9">
        <w:rPr>
          <w:rFonts w:cs="Arial"/>
        </w:rPr>
        <w:t>3</w:t>
      </w:r>
      <w:r w:rsidR="00C65867">
        <w:rPr>
          <w:rFonts w:cs="Arial"/>
        </w:rPr>
        <w:t>)</w:t>
      </w:r>
      <w:r w:rsidRPr="00366904">
        <w:rPr>
          <w:rFonts w:cs="Arial"/>
        </w:rPr>
        <w:t xml:space="preserve"> days following the completion of the service of the suspension.</w:t>
      </w:r>
    </w:p>
    <w:p w14:paraId="5691D619" w14:textId="77777777" w:rsidR="00AE1E10" w:rsidRPr="00366904" w:rsidRDefault="00AE1E10" w:rsidP="002838DF">
      <w:pPr>
        <w:autoSpaceDE w:val="0"/>
        <w:autoSpaceDN w:val="0"/>
        <w:adjustRightInd w:val="0"/>
        <w:jc w:val="both"/>
        <w:rPr>
          <w:rFonts w:cs="Arial"/>
        </w:rPr>
      </w:pPr>
    </w:p>
    <w:p w14:paraId="33CF6C6D" w14:textId="77777777" w:rsidR="00AE1E10" w:rsidRPr="00366904" w:rsidRDefault="001A4C70" w:rsidP="002838DF">
      <w:pPr>
        <w:autoSpaceDE w:val="0"/>
        <w:autoSpaceDN w:val="0"/>
        <w:adjustRightInd w:val="0"/>
        <w:jc w:val="both"/>
        <w:rPr>
          <w:rFonts w:cs="Arial"/>
          <w:b/>
          <w:bCs/>
        </w:rPr>
      </w:pPr>
      <w:r>
        <w:rPr>
          <w:rFonts w:cs="Arial"/>
          <w:b/>
          <w:bCs/>
        </w:rPr>
        <w:t>RULE 1</w:t>
      </w:r>
      <w:r w:rsidR="00D563C5">
        <w:rPr>
          <w:rFonts w:cs="Arial"/>
          <w:b/>
          <w:bCs/>
        </w:rPr>
        <w:t>4</w:t>
      </w:r>
      <w:r w:rsidR="00AE1E10" w:rsidRPr="00366904">
        <w:rPr>
          <w:rFonts w:cs="Arial"/>
          <w:b/>
          <w:bCs/>
        </w:rPr>
        <w:t xml:space="preserve">. </w:t>
      </w:r>
      <w:r w:rsidR="00C25673" w:rsidRPr="00366904">
        <w:rPr>
          <w:rFonts w:cs="Arial"/>
          <w:b/>
          <w:bCs/>
        </w:rPr>
        <w:tab/>
      </w:r>
      <w:r w:rsidR="00AE1E10" w:rsidRPr="00366904">
        <w:rPr>
          <w:rFonts w:cs="Arial"/>
          <w:b/>
          <w:bCs/>
        </w:rPr>
        <w:t>TRANSCRIPT</w:t>
      </w:r>
      <w:r w:rsidR="00C3782D">
        <w:rPr>
          <w:rFonts w:cs="Arial"/>
          <w:b/>
          <w:bCs/>
        </w:rPr>
        <w:t>S</w:t>
      </w:r>
      <w:r w:rsidR="00AE1E10" w:rsidRPr="00366904">
        <w:rPr>
          <w:rFonts w:cs="Arial"/>
          <w:b/>
          <w:bCs/>
        </w:rPr>
        <w:t xml:space="preserve"> </w:t>
      </w:r>
    </w:p>
    <w:p w14:paraId="377F684A" w14:textId="77777777" w:rsidR="00AE1E10" w:rsidRPr="00366904" w:rsidRDefault="00AE1E10" w:rsidP="002838DF">
      <w:pPr>
        <w:autoSpaceDE w:val="0"/>
        <w:autoSpaceDN w:val="0"/>
        <w:adjustRightInd w:val="0"/>
        <w:jc w:val="both"/>
        <w:rPr>
          <w:rFonts w:cs="Arial"/>
          <w:b/>
          <w:bCs/>
        </w:rPr>
      </w:pPr>
    </w:p>
    <w:p w14:paraId="2DD0BECB" w14:textId="77777777" w:rsidR="00AE1E10" w:rsidRPr="00366904" w:rsidRDefault="00AE1E10" w:rsidP="002838DF">
      <w:pPr>
        <w:autoSpaceDE w:val="0"/>
        <w:autoSpaceDN w:val="0"/>
        <w:adjustRightInd w:val="0"/>
        <w:jc w:val="both"/>
        <w:rPr>
          <w:rFonts w:cs="Arial"/>
        </w:rPr>
      </w:pPr>
      <w:r w:rsidRPr="00366904">
        <w:rPr>
          <w:rFonts w:cs="Arial"/>
        </w:rPr>
        <w:tab/>
        <w:t>Any person</w:t>
      </w:r>
      <w:r w:rsidR="00B84FA6">
        <w:rPr>
          <w:rFonts w:cs="Arial"/>
        </w:rPr>
        <w:t xml:space="preserve"> </w:t>
      </w:r>
      <w:r w:rsidRPr="00366904">
        <w:rPr>
          <w:rFonts w:cs="Arial"/>
        </w:rPr>
        <w:t>seeking a transcript of proceedings concerning an application or any other matter before the Authority shall pay the City of Loveland the cost of preparing the transcript of the proceeding.</w:t>
      </w:r>
      <w:r w:rsidR="0085250D">
        <w:rPr>
          <w:rFonts w:cs="Arial"/>
        </w:rPr>
        <w:t xml:space="preserve"> </w:t>
      </w:r>
      <w:r w:rsidR="00B7788C" w:rsidRPr="00366904">
        <w:rPr>
          <w:rFonts w:cs="Arial"/>
        </w:rPr>
        <w:t>A deposit of $100</w:t>
      </w:r>
      <w:r w:rsidR="00DF29A5">
        <w:rPr>
          <w:rFonts w:cs="Arial"/>
        </w:rPr>
        <w:t>.00</w:t>
      </w:r>
      <w:r w:rsidR="00B7788C" w:rsidRPr="00366904">
        <w:rPr>
          <w:rFonts w:cs="Arial"/>
        </w:rPr>
        <w:t xml:space="preserve"> </w:t>
      </w:r>
      <w:r w:rsidR="00732F6A">
        <w:rPr>
          <w:rFonts w:cs="Arial"/>
        </w:rPr>
        <w:t>may be</w:t>
      </w:r>
      <w:r w:rsidR="00732F6A" w:rsidRPr="00366904">
        <w:rPr>
          <w:rFonts w:cs="Arial"/>
        </w:rPr>
        <w:t xml:space="preserve"> </w:t>
      </w:r>
      <w:r w:rsidR="00B7788C" w:rsidRPr="00366904">
        <w:rPr>
          <w:rFonts w:cs="Arial"/>
        </w:rPr>
        <w:t>required to be posted</w:t>
      </w:r>
      <w:r w:rsidR="000956CF" w:rsidRPr="00366904">
        <w:rPr>
          <w:rFonts w:cs="Arial"/>
        </w:rPr>
        <w:t xml:space="preserve"> with the Secretary</w:t>
      </w:r>
      <w:r w:rsidR="00B7788C" w:rsidRPr="00366904">
        <w:rPr>
          <w:rFonts w:cs="Arial"/>
        </w:rPr>
        <w:t xml:space="preserve"> prior to prepa</w:t>
      </w:r>
      <w:r w:rsidR="00DC6087" w:rsidRPr="00366904">
        <w:rPr>
          <w:rFonts w:cs="Arial"/>
        </w:rPr>
        <w:t>ra</w:t>
      </w:r>
      <w:r w:rsidR="00B7788C" w:rsidRPr="00366904">
        <w:rPr>
          <w:rFonts w:cs="Arial"/>
        </w:rPr>
        <w:t>tion.</w:t>
      </w:r>
      <w:r w:rsidR="0085250D">
        <w:rPr>
          <w:rFonts w:cs="Arial"/>
        </w:rPr>
        <w:t xml:space="preserve"> </w:t>
      </w:r>
      <w:r w:rsidRPr="00366904">
        <w:rPr>
          <w:rFonts w:cs="Arial"/>
        </w:rPr>
        <w:t>The Authority will prepare, or have prepared, an original and one copy of the transcript. The original sh</w:t>
      </w:r>
      <w:r w:rsidR="0085250D">
        <w:rPr>
          <w:rFonts w:cs="Arial"/>
        </w:rPr>
        <w:t xml:space="preserve">all remain with the Authority. </w:t>
      </w:r>
      <w:r w:rsidRPr="00366904">
        <w:rPr>
          <w:rFonts w:cs="Arial"/>
        </w:rPr>
        <w:t>The copy shall be provided to the party making the request for the transcript.  Addition</w:t>
      </w:r>
      <w:r w:rsidR="0085250D">
        <w:rPr>
          <w:rFonts w:cs="Arial"/>
        </w:rPr>
        <w:t xml:space="preserve">al copies may be requested. </w:t>
      </w:r>
    </w:p>
    <w:p w14:paraId="3C343867" w14:textId="77777777" w:rsidR="00701A5B" w:rsidRDefault="00701A5B" w:rsidP="00701A5B">
      <w:pPr>
        <w:autoSpaceDE w:val="0"/>
        <w:autoSpaceDN w:val="0"/>
        <w:adjustRightInd w:val="0"/>
        <w:jc w:val="both"/>
        <w:rPr>
          <w:rFonts w:cs="Arial"/>
          <w:b/>
          <w:bCs/>
        </w:rPr>
      </w:pPr>
    </w:p>
    <w:p w14:paraId="3A64AC46" w14:textId="77777777" w:rsidR="00701A5B" w:rsidRDefault="00701A5B" w:rsidP="00701A5B">
      <w:pPr>
        <w:autoSpaceDE w:val="0"/>
        <w:autoSpaceDN w:val="0"/>
        <w:adjustRightInd w:val="0"/>
        <w:jc w:val="both"/>
        <w:rPr>
          <w:rFonts w:cs="Arial"/>
          <w:b/>
          <w:bCs/>
        </w:rPr>
      </w:pPr>
      <w:r>
        <w:rPr>
          <w:rFonts w:cs="Arial"/>
          <w:b/>
          <w:bCs/>
        </w:rPr>
        <w:t>RULE 1</w:t>
      </w:r>
      <w:r w:rsidR="00D563C5">
        <w:rPr>
          <w:rFonts w:cs="Arial"/>
          <w:b/>
          <w:bCs/>
        </w:rPr>
        <w:t>5</w:t>
      </w:r>
      <w:r>
        <w:rPr>
          <w:rFonts w:cs="Arial"/>
          <w:b/>
          <w:bCs/>
        </w:rPr>
        <w:t>.</w:t>
      </w:r>
      <w:r>
        <w:rPr>
          <w:rFonts w:cs="Arial"/>
          <w:b/>
          <w:bCs/>
        </w:rPr>
        <w:tab/>
        <w:t>AMENDMENTS</w:t>
      </w:r>
    </w:p>
    <w:p w14:paraId="4331BFA3" w14:textId="77777777" w:rsidR="00701A5B" w:rsidRDefault="00701A5B" w:rsidP="00701A5B">
      <w:pPr>
        <w:autoSpaceDE w:val="0"/>
        <w:autoSpaceDN w:val="0"/>
        <w:adjustRightInd w:val="0"/>
        <w:jc w:val="both"/>
        <w:rPr>
          <w:rFonts w:cs="Arial"/>
          <w:b/>
          <w:bCs/>
        </w:rPr>
      </w:pPr>
    </w:p>
    <w:p w14:paraId="6691B19F" w14:textId="77777777" w:rsidR="00701A5B" w:rsidRDefault="00701A5B" w:rsidP="00701A5B">
      <w:pPr>
        <w:autoSpaceDE w:val="0"/>
        <w:autoSpaceDN w:val="0"/>
        <w:adjustRightInd w:val="0"/>
        <w:jc w:val="both"/>
        <w:rPr>
          <w:rFonts w:cs="Arial"/>
        </w:rPr>
      </w:pPr>
      <w:r w:rsidRPr="00366904">
        <w:rPr>
          <w:rFonts w:cs="Arial"/>
        </w:rPr>
        <w:tab/>
      </w:r>
      <w:r>
        <w:rPr>
          <w:rFonts w:cs="Arial"/>
        </w:rPr>
        <w:t xml:space="preserve">These Rules may be amended by the Authority at any </w:t>
      </w:r>
      <w:r w:rsidR="00D02F2B">
        <w:rPr>
          <w:rFonts w:cs="Arial"/>
        </w:rPr>
        <w:t xml:space="preserve">scheduled Authority </w:t>
      </w:r>
      <w:r>
        <w:rPr>
          <w:rFonts w:cs="Arial"/>
        </w:rPr>
        <w:t>meeting.</w:t>
      </w:r>
    </w:p>
    <w:p w14:paraId="7E57FFB1" w14:textId="77777777" w:rsidR="00AF61D1" w:rsidRDefault="00AF61D1" w:rsidP="00701A5B">
      <w:pPr>
        <w:autoSpaceDE w:val="0"/>
        <w:autoSpaceDN w:val="0"/>
        <w:adjustRightInd w:val="0"/>
        <w:jc w:val="both"/>
        <w:rPr>
          <w:rFonts w:cs="Arial"/>
        </w:rPr>
      </w:pPr>
    </w:p>
    <w:p w14:paraId="10F92ED4" w14:textId="77777777" w:rsidR="00767B5A" w:rsidRPr="00366904" w:rsidRDefault="00767B5A" w:rsidP="00701A5B">
      <w:pPr>
        <w:autoSpaceDE w:val="0"/>
        <w:autoSpaceDN w:val="0"/>
        <w:adjustRightInd w:val="0"/>
        <w:jc w:val="both"/>
        <w:rPr>
          <w:rFonts w:cs="Arial"/>
        </w:rPr>
      </w:pPr>
    </w:p>
    <w:p w14:paraId="42862281" w14:textId="716A13FC" w:rsidR="00C25673" w:rsidRDefault="00AF61D1" w:rsidP="00AF61D1">
      <w:pPr>
        <w:spacing w:after="200" w:line="276" w:lineRule="auto"/>
        <w:rPr>
          <w:rFonts w:cs="Arial"/>
          <w:b/>
        </w:rPr>
      </w:pPr>
      <w:r>
        <w:rPr>
          <w:rFonts w:cs="Arial"/>
          <w:b/>
        </w:rPr>
        <w:t>T</w:t>
      </w:r>
      <w:r w:rsidR="00701A5B" w:rsidRPr="00701A5B">
        <w:rPr>
          <w:rFonts w:cs="Arial"/>
          <w:b/>
        </w:rPr>
        <w:t xml:space="preserve">HESE RULES ARE </w:t>
      </w:r>
      <w:r w:rsidR="00B84FA6">
        <w:rPr>
          <w:rFonts w:cs="Arial"/>
          <w:b/>
        </w:rPr>
        <w:t xml:space="preserve">HEREBY </w:t>
      </w:r>
      <w:r w:rsidR="00701A5B" w:rsidRPr="00701A5B">
        <w:rPr>
          <w:rFonts w:cs="Arial"/>
          <w:b/>
        </w:rPr>
        <w:t xml:space="preserve">ADOPTED AND EFFECTIVE </w:t>
      </w:r>
      <w:r w:rsidR="0085250D">
        <w:rPr>
          <w:rFonts w:cs="Arial"/>
          <w:b/>
        </w:rPr>
        <w:t xml:space="preserve">THIS </w:t>
      </w:r>
      <w:r w:rsidR="00CF2F6C">
        <w:rPr>
          <w:rFonts w:cs="Arial"/>
          <w:b/>
        </w:rPr>
        <w:t>_____</w:t>
      </w:r>
      <w:r w:rsidR="00B84FA6">
        <w:rPr>
          <w:rFonts w:cs="Arial"/>
          <w:b/>
        </w:rPr>
        <w:t>___</w:t>
      </w:r>
      <w:r w:rsidR="0085250D">
        <w:rPr>
          <w:rFonts w:cs="Arial"/>
          <w:b/>
        </w:rPr>
        <w:t xml:space="preserve"> DAY OF</w:t>
      </w:r>
      <w:r w:rsidR="00701A5B" w:rsidRPr="00701A5B">
        <w:rPr>
          <w:rFonts w:cs="Arial"/>
          <w:b/>
        </w:rPr>
        <w:t xml:space="preserve"> </w:t>
      </w:r>
      <w:r w:rsidR="00B84FA6">
        <w:rPr>
          <w:rFonts w:cs="Arial"/>
          <w:b/>
        </w:rPr>
        <w:t>_____________________</w:t>
      </w:r>
      <w:r w:rsidR="0060667D">
        <w:rPr>
          <w:rFonts w:cs="Arial"/>
          <w:b/>
        </w:rPr>
        <w:t>, 20</w:t>
      </w:r>
      <w:r w:rsidR="00BC6C00">
        <w:rPr>
          <w:rFonts w:cs="Arial"/>
          <w:b/>
        </w:rPr>
        <w:t>22</w:t>
      </w:r>
      <w:r w:rsidR="00701A5B" w:rsidRPr="00701A5B">
        <w:rPr>
          <w:rFonts w:cs="Arial"/>
          <w:b/>
        </w:rPr>
        <w:t xml:space="preserve">. </w:t>
      </w:r>
    </w:p>
    <w:p w14:paraId="2EE67E24" w14:textId="77777777" w:rsidR="00B84FA6" w:rsidRPr="00701A5B" w:rsidRDefault="00B84FA6" w:rsidP="00AF61D1">
      <w:pPr>
        <w:spacing w:after="200" w:line="276" w:lineRule="auto"/>
        <w:rPr>
          <w:rFonts w:cs="Arial"/>
          <w:b/>
        </w:rPr>
      </w:pPr>
    </w:p>
    <w:p w14:paraId="5B81E54C" w14:textId="77777777" w:rsidR="00AE1E10" w:rsidRPr="00017844" w:rsidRDefault="00C25673" w:rsidP="002838DF">
      <w:pPr>
        <w:autoSpaceDE w:val="0"/>
        <w:autoSpaceDN w:val="0"/>
        <w:adjustRightInd w:val="0"/>
        <w:jc w:val="both"/>
        <w:rPr>
          <w:rFonts w:cs="Arial"/>
        </w:rPr>
      </w:pPr>
      <w:r w:rsidRPr="00017844">
        <w:rPr>
          <w:rFonts w:cs="Arial"/>
        </w:rPr>
        <w:t xml:space="preserve">LOCAL LICENSING </w:t>
      </w:r>
      <w:r w:rsidR="00AE1E10" w:rsidRPr="00017844">
        <w:rPr>
          <w:rFonts w:cs="Arial"/>
        </w:rPr>
        <w:t>AUTHORITY</w:t>
      </w:r>
    </w:p>
    <w:p w14:paraId="2146739F" w14:textId="77777777" w:rsidR="00AE1E10" w:rsidRPr="00017844" w:rsidRDefault="00AE1E10" w:rsidP="002838DF">
      <w:pPr>
        <w:autoSpaceDE w:val="0"/>
        <w:autoSpaceDN w:val="0"/>
        <w:adjustRightInd w:val="0"/>
        <w:jc w:val="both"/>
        <w:rPr>
          <w:rFonts w:cs="Arial"/>
        </w:rPr>
      </w:pPr>
      <w:r w:rsidRPr="00017844">
        <w:rPr>
          <w:rFonts w:cs="Arial"/>
        </w:rPr>
        <w:t>CITY OF LOVELAND, COLORADO</w:t>
      </w:r>
    </w:p>
    <w:p w14:paraId="26CE5A87" w14:textId="77777777" w:rsidR="001A4C70" w:rsidRPr="00701A5B" w:rsidRDefault="001A4C70" w:rsidP="002838DF">
      <w:pPr>
        <w:autoSpaceDE w:val="0"/>
        <w:autoSpaceDN w:val="0"/>
        <w:adjustRightInd w:val="0"/>
        <w:jc w:val="both"/>
        <w:rPr>
          <w:rFonts w:cs="Arial"/>
        </w:rPr>
      </w:pPr>
    </w:p>
    <w:p w14:paraId="5573B69F" w14:textId="77777777" w:rsidR="00AE1E10" w:rsidRPr="00701A5B" w:rsidRDefault="00AE1E10" w:rsidP="002838DF">
      <w:pPr>
        <w:autoSpaceDE w:val="0"/>
        <w:autoSpaceDN w:val="0"/>
        <w:adjustRightInd w:val="0"/>
        <w:jc w:val="both"/>
        <w:rPr>
          <w:rFonts w:cs="Arial"/>
        </w:rPr>
      </w:pPr>
      <w:r w:rsidRPr="00701A5B">
        <w:rPr>
          <w:rFonts w:cs="Arial"/>
        </w:rPr>
        <w:t>By: __________________________</w:t>
      </w:r>
    </w:p>
    <w:p w14:paraId="5331D9D6" w14:textId="77777777" w:rsidR="00196779" w:rsidRPr="00701A5B" w:rsidRDefault="00CF2F6C" w:rsidP="00C74B01">
      <w:pPr>
        <w:autoSpaceDE w:val="0"/>
        <w:autoSpaceDN w:val="0"/>
        <w:adjustRightInd w:val="0"/>
        <w:ind w:firstLine="720"/>
        <w:jc w:val="both"/>
        <w:rPr>
          <w:rFonts w:cs="Arial"/>
          <w:b/>
        </w:rPr>
      </w:pPr>
      <w:r>
        <w:rPr>
          <w:rFonts w:cs="Arial"/>
        </w:rPr>
        <w:t xml:space="preserve"> Geri R. Joneson</w:t>
      </w:r>
    </w:p>
    <w:sectPr w:rsidR="00196779" w:rsidRPr="00701A5B" w:rsidSect="000D1356">
      <w:footerReference w:type="even" r:id="rId7"/>
      <w:footerReference w:type="default" r:id="rId8"/>
      <w:pgSz w:w="12240" w:h="15840"/>
      <w:pgMar w:top="1440" w:right="1440" w:bottom="11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32CD" w14:textId="77777777" w:rsidR="00243785" w:rsidRDefault="00243785" w:rsidP="00680ACF">
      <w:r>
        <w:separator/>
      </w:r>
    </w:p>
  </w:endnote>
  <w:endnote w:type="continuationSeparator" w:id="0">
    <w:p w14:paraId="377CBE6E" w14:textId="77777777" w:rsidR="00243785" w:rsidRDefault="00243785" w:rsidP="0068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F133" w14:textId="77777777" w:rsidR="005F2EB8" w:rsidRDefault="005F2EB8" w:rsidP="0019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1DF0A2B" w14:textId="77777777" w:rsidR="005F2EB8" w:rsidRDefault="005F2EB8" w:rsidP="001967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416E" w14:textId="77777777" w:rsidR="005F2EB8" w:rsidRDefault="005F2EB8" w:rsidP="0019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6786">
      <w:rPr>
        <w:rStyle w:val="PageNumber"/>
        <w:noProof/>
      </w:rPr>
      <w:t>13</w:t>
    </w:r>
    <w:r>
      <w:rPr>
        <w:rStyle w:val="PageNumber"/>
      </w:rPr>
      <w:fldChar w:fldCharType="end"/>
    </w:r>
  </w:p>
  <w:p w14:paraId="421EE144" w14:textId="77777777" w:rsidR="005F2EB8" w:rsidRDefault="005F2EB8" w:rsidP="001967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ECC0C" w14:textId="77777777" w:rsidR="00243785" w:rsidRDefault="00243785" w:rsidP="00680ACF">
      <w:r>
        <w:separator/>
      </w:r>
    </w:p>
  </w:footnote>
  <w:footnote w:type="continuationSeparator" w:id="0">
    <w:p w14:paraId="57C80C22" w14:textId="77777777" w:rsidR="00243785" w:rsidRDefault="00243785" w:rsidP="0068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09A5"/>
    <w:multiLevelType w:val="hybridMultilevel"/>
    <w:tmpl w:val="7E5E5EB0"/>
    <w:lvl w:ilvl="0" w:tplc="8F24DC14">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9C6E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323FE3"/>
    <w:multiLevelType w:val="hybridMultilevel"/>
    <w:tmpl w:val="268C3426"/>
    <w:lvl w:ilvl="0" w:tplc="146E25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872F91"/>
    <w:multiLevelType w:val="hybridMultilevel"/>
    <w:tmpl w:val="52EE0F24"/>
    <w:lvl w:ilvl="0" w:tplc="8B4A09B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A60020"/>
    <w:multiLevelType w:val="hybridMultilevel"/>
    <w:tmpl w:val="437C5D6E"/>
    <w:lvl w:ilvl="0" w:tplc="DDC08E1C">
      <w:start w:val="1"/>
      <w:numFmt w:val="lowerRoman"/>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3F2852"/>
    <w:multiLevelType w:val="hybridMultilevel"/>
    <w:tmpl w:val="8A009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B77E16"/>
    <w:multiLevelType w:val="hybridMultilevel"/>
    <w:tmpl w:val="D550E11C"/>
    <w:lvl w:ilvl="0" w:tplc="01CEA838">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CE062C"/>
    <w:multiLevelType w:val="hybridMultilevel"/>
    <w:tmpl w:val="CCDA5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2A48DF"/>
    <w:multiLevelType w:val="hybridMultilevel"/>
    <w:tmpl w:val="5FA0D330"/>
    <w:lvl w:ilvl="0" w:tplc="98D0EF98">
      <w:start w:val="1"/>
      <w:numFmt w:val="lowerLetter"/>
      <w:lvlText w:val="(%1)"/>
      <w:lvlJc w:val="left"/>
      <w:pPr>
        <w:ind w:left="1020" w:hanging="360"/>
      </w:pPr>
      <w:rPr>
        <w:rFonts w:hint="default"/>
        <w:b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6E0166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8887816">
    <w:abstractNumId w:val="0"/>
  </w:num>
  <w:num w:numId="2" w16cid:durableId="1017538738">
    <w:abstractNumId w:val="4"/>
  </w:num>
  <w:num w:numId="3" w16cid:durableId="381948019">
    <w:abstractNumId w:val="7"/>
  </w:num>
  <w:num w:numId="4" w16cid:durableId="1312249585">
    <w:abstractNumId w:val="5"/>
  </w:num>
  <w:num w:numId="5" w16cid:durableId="159010865">
    <w:abstractNumId w:val="6"/>
  </w:num>
  <w:num w:numId="6" w16cid:durableId="1280604183">
    <w:abstractNumId w:val="8"/>
  </w:num>
  <w:num w:numId="7" w16cid:durableId="1660622046">
    <w:abstractNumId w:val="3"/>
  </w:num>
  <w:num w:numId="8" w16cid:durableId="1701277225">
    <w:abstractNumId w:val="9"/>
  </w:num>
  <w:num w:numId="9" w16cid:durableId="523370742">
    <w:abstractNumId w:val="2"/>
  </w:num>
  <w:num w:numId="10" w16cid:durableId="938567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10"/>
    <w:rsid w:val="00003544"/>
    <w:rsid w:val="000050FF"/>
    <w:rsid w:val="00005949"/>
    <w:rsid w:val="00017844"/>
    <w:rsid w:val="00023EFC"/>
    <w:rsid w:val="00024D11"/>
    <w:rsid w:val="00031F49"/>
    <w:rsid w:val="00043408"/>
    <w:rsid w:val="0004682A"/>
    <w:rsid w:val="0004790B"/>
    <w:rsid w:val="000717B7"/>
    <w:rsid w:val="00076F5A"/>
    <w:rsid w:val="0008352B"/>
    <w:rsid w:val="00086492"/>
    <w:rsid w:val="00093E35"/>
    <w:rsid w:val="000956CF"/>
    <w:rsid w:val="000A7AE0"/>
    <w:rsid w:val="000B3251"/>
    <w:rsid w:val="000B70A6"/>
    <w:rsid w:val="000C27A7"/>
    <w:rsid w:val="000C6B59"/>
    <w:rsid w:val="000D1356"/>
    <w:rsid w:val="000E1D61"/>
    <w:rsid w:val="000E3C03"/>
    <w:rsid w:val="000E614F"/>
    <w:rsid w:val="000F0CC0"/>
    <w:rsid w:val="000F6BB8"/>
    <w:rsid w:val="001033D5"/>
    <w:rsid w:val="00110A31"/>
    <w:rsid w:val="001114DB"/>
    <w:rsid w:val="001139B0"/>
    <w:rsid w:val="001253CB"/>
    <w:rsid w:val="00130EFF"/>
    <w:rsid w:val="00135ECD"/>
    <w:rsid w:val="00144625"/>
    <w:rsid w:val="0014498A"/>
    <w:rsid w:val="00152BE1"/>
    <w:rsid w:val="001541FD"/>
    <w:rsid w:val="001577A7"/>
    <w:rsid w:val="00157E4B"/>
    <w:rsid w:val="00157EAB"/>
    <w:rsid w:val="00171595"/>
    <w:rsid w:val="00172417"/>
    <w:rsid w:val="001771D6"/>
    <w:rsid w:val="00183F04"/>
    <w:rsid w:val="00186FE1"/>
    <w:rsid w:val="00196779"/>
    <w:rsid w:val="001A4C70"/>
    <w:rsid w:val="001A66E6"/>
    <w:rsid w:val="001A6EC0"/>
    <w:rsid w:val="001B1512"/>
    <w:rsid w:val="001C0D25"/>
    <w:rsid w:val="001C4594"/>
    <w:rsid w:val="001C45DA"/>
    <w:rsid w:val="001C4911"/>
    <w:rsid w:val="001C7F65"/>
    <w:rsid w:val="001E0A6C"/>
    <w:rsid w:val="001F129E"/>
    <w:rsid w:val="001F639E"/>
    <w:rsid w:val="00200063"/>
    <w:rsid w:val="00200935"/>
    <w:rsid w:val="00204F42"/>
    <w:rsid w:val="002056D9"/>
    <w:rsid w:val="00207C7D"/>
    <w:rsid w:val="0021746A"/>
    <w:rsid w:val="002264D1"/>
    <w:rsid w:val="00234561"/>
    <w:rsid w:val="002408B7"/>
    <w:rsid w:val="00243785"/>
    <w:rsid w:val="00253FC2"/>
    <w:rsid w:val="00255732"/>
    <w:rsid w:val="00256B1C"/>
    <w:rsid w:val="00256B7E"/>
    <w:rsid w:val="002578A4"/>
    <w:rsid w:val="00262991"/>
    <w:rsid w:val="0026432B"/>
    <w:rsid w:val="002838DF"/>
    <w:rsid w:val="00285052"/>
    <w:rsid w:val="00285A5B"/>
    <w:rsid w:val="002A1A8B"/>
    <w:rsid w:val="002A7268"/>
    <w:rsid w:val="002C294F"/>
    <w:rsid w:val="002C404E"/>
    <w:rsid w:val="002C5229"/>
    <w:rsid w:val="002D6F01"/>
    <w:rsid w:val="002E3065"/>
    <w:rsid w:val="002F15F0"/>
    <w:rsid w:val="002F7212"/>
    <w:rsid w:val="00305D36"/>
    <w:rsid w:val="00320638"/>
    <w:rsid w:val="003273F5"/>
    <w:rsid w:val="00331F2E"/>
    <w:rsid w:val="0033211E"/>
    <w:rsid w:val="00334C71"/>
    <w:rsid w:val="00344F93"/>
    <w:rsid w:val="003457B8"/>
    <w:rsid w:val="00364E10"/>
    <w:rsid w:val="00365898"/>
    <w:rsid w:val="00366904"/>
    <w:rsid w:val="00367F9D"/>
    <w:rsid w:val="00372BB9"/>
    <w:rsid w:val="00374165"/>
    <w:rsid w:val="00384D96"/>
    <w:rsid w:val="003879F0"/>
    <w:rsid w:val="003A538E"/>
    <w:rsid w:val="003A7C25"/>
    <w:rsid w:val="003B18B7"/>
    <w:rsid w:val="003B2090"/>
    <w:rsid w:val="003B7835"/>
    <w:rsid w:val="003C441E"/>
    <w:rsid w:val="003C7829"/>
    <w:rsid w:val="003D06EB"/>
    <w:rsid w:val="003D0E6F"/>
    <w:rsid w:val="003D58DA"/>
    <w:rsid w:val="003E0672"/>
    <w:rsid w:val="003E66DC"/>
    <w:rsid w:val="003E76A0"/>
    <w:rsid w:val="003F2661"/>
    <w:rsid w:val="003F468F"/>
    <w:rsid w:val="00402CC1"/>
    <w:rsid w:val="00404807"/>
    <w:rsid w:val="0040520A"/>
    <w:rsid w:val="00411433"/>
    <w:rsid w:val="00411883"/>
    <w:rsid w:val="00424409"/>
    <w:rsid w:val="0042477A"/>
    <w:rsid w:val="00425145"/>
    <w:rsid w:val="0042594F"/>
    <w:rsid w:val="00427FAC"/>
    <w:rsid w:val="00431FD7"/>
    <w:rsid w:val="00435B1E"/>
    <w:rsid w:val="00442B70"/>
    <w:rsid w:val="004513DA"/>
    <w:rsid w:val="00463A78"/>
    <w:rsid w:val="00464ECD"/>
    <w:rsid w:val="00466F3A"/>
    <w:rsid w:val="0046777D"/>
    <w:rsid w:val="00474746"/>
    <w:rsid w:val="0047474F"/>
    <w:rsid w:val="00476BDA"/>
    <w:rsid w:val="00480510"/>
    <w:rsid w:val="00481A2A"/>
    <w:rsid w:val="00494FE8"/>
    <w:rsid w:val="004B51DA"/>
    <w:rsid w:val="004D0FD5"/>
    <w:rsid w:val="004D343D"/>
    <w:rsid w:val="004D3E67"/>
    <w:rsid w:val="004D50A7"/>
    <w:rsid w:val="004D5A91"/>
    <w:rsid w:val="004E09B7"/>
    <w:rsid w:val="004E1658"/>
    <w:rsid w:val="004F43BD"/>
    <w:rsid w:val="00501A9A"/>
    <w:rsid w:val="0051010A"/>
    <w:rsid w:val="00513309"/>
    <w:rsid w:val="00513937"/>
    <w:rsid w:val="005156CF"/>
    <w:rsid w:val="0052130F"/>
    <w:rsid w:val="005462D9"/>
    <w:rsid w:val="005479A8"/>
    <w:rsid w:val="00553AA5"/>
    <w:rsid w:val="005571EC"/>
    <w:rsid w:val="00560995"/>
    <w:rsid w:val="005630EC"/>
    <w:rsid w:val="00564AC2"/>
    <w:rsid w:val="005704FD"/>
    <w:rsid w:val="0057058B"/>
    <w:rsid w:val="00572311"/>
    <w:rsid w:val="005802FF"/>
    <w:rsid w:val="00583606"/>
    <w:rsid w:val="005935DF"/>
    <w:rsid w:val="005A7D27"/>
    <w:rsid w:val="005C215B"/>
    <w:rsid w:val="005C3068"/>
    <w:rsid w:val="005C6DBA"/>
    <w:rsid w:val="005E4A63"/>
    <w:rsid w:val="005F2EB8"/>
    <w:rsid w:val="005F4A75"/>
    <w:rsid w:val="005F799E"/>
    <w:rsid w:val="00603D6E"/>
    <w:rsid w:val="0060667D"/>
    <w:rsid w:val="00607AEF"/>
    <w:rsid w:val="00614242"/>
    <w:rsid w:val="00616A3C"/>
    <w:rsid w:val="0062328C"/>
    <w:rsid w:val="006258FD"/>
    <w:rsid w:val="00626786"/>
    <w:rsid w:val="006338E3"/>
    <w:rsid w:val="006342B0"/>
    <w:rsid w:val="006607FF"/>
    <w:rsid w:val="0066309D"/>
    <w:rsid w:val="00670EED"/>
    <w:rsid w:val="00671E56"/>
    <w:rsid w:val="00675523"/>
    <w:rsid w:val="00680ACF"/>
    <w:rsid w:val="00696BFC"/>
    <w:rsid w:val="006A540B"/>
    <w:rsid w:val="006D6D18"/>
    <w:rsid w:val="006D7CA0"/>
    <w:rsid w:val="006F2F78"/>
    <w:rsid w:val="00701A5B"/>
    <w:rsid w:val="00706AAD"/>
    <w:rsid w:val="007114FA"/>
    <w:rsid w:val="00717A04"/>
    <w:rsid w:val="00721A7C"/>
    <w:rsid w:val="0072450A"/>
    <w:rsid w:val="00724D79"/>
    <w:rsid w:val="00732F6A"/>
    <w:rsid w:val="00734C1F"/>
    <w:rsid w:val="007375D6"/>
    <w:rsid w:val="0074236C"/>
    <w:rsid w:val="007516FC"/>
    <w:rsid w:val="00751CF2"/>
    <w:rsid w:val="00755758"/>
    <w:rsid w:val="00767B5A"/>
    <w:rsid w:val="007741E0"/>
    <w:rsid w:val="00794D90"/>
    <w:rsid w:val="00796DF3"/>
    <w:rsid w:val="007B775A"/>
    <w:rsid w:val="007B7AAE"/>
    <w:rsid w:val="007C22D5"/>
    <w:rsid w:val="007D1E81"/>
    <w:rsid w:val="007D32AE"/>
    <w:rsid w:val="008014B4"/>
    <w:rsid w:val="00801F0B"/>
    <w:rsid w:val="008073B8"/>
    <w:rsid w:val="00810EFC"/>
    <w:rsid w:val="00836D4E"/>
    <w:rsid w:val="00845E6B"/>
    <w:rsid w:val="008502E0"/>
    <w:rsid w:val="0085250D"/>
    <w:rsid w:val="00862E24"/>
    <w:rsid w:val="00866AB4"/>
    <w:rsid w:val="00880397"/>
    <w:rsid w:val="00884B29"/>
    <w:rsid w:val="00894EFF"/>
    <w:rsid w:val="008A2D93"/>
    <w:rsid w:val="008B1FC5"/>
    <w:rsid w:val="008B35CC"/>
    <w:rsid w:val="008C165E"/>
    <w:rsid w:val="008C37BE"/>
    <w:rsid w:val="008D0630"/>
    <w:rsid w:val="008D2D0C"/>
    <w:rsid w:val="008D565A"/>
    <w:rsid w:val="00900BF2"/>
    <w:rsid w:val="009010AE"/>
    <w:rsid w:val="00901A0C"/>
    <w:rsid w:val="00901BBE"/>
    <w:rsid w:val="00904843"/>
    <w:rsid w:val="00915488"/>
    <w:rsid w:val="00917A74"/>
    <w:rsid w:val="00935AEA"/>
    <w:rsid w:val="0093741A"/>
    <w:rsid w:val="0093769A"/>
    <w:rsid w:val="0094257A"/>
    <w:rsid w:val="00965BA9"/>
    <w:rsid w:val="00967715"/>
    <w:rsid w:val="0097563B"/>
    <w:rsid w:val="009975C1"/>
    <w:rsid w:val="009B1B3D"/>
    <w:rsid w:val="009B386A"/>
    <w:rsid w:val="009C5762"/>
    <w:rsid w:val="009C715C"/>
    <w:rsid w:val="009D3908"/>
    <w:rsid w:val="009D7849"/>
    <w:rsid w:val="009E2018"/>
    <w:rsid w:val="009F4E80"/>
    <w:rsid w:val="00A024E5"/>
    <w:rsid w:val="00A02B20"/>
    <w:rsid w:val="00A042F3"/>
    <w:rsid w:val="00A1276C"/>
    <w:rsid w:val="00A14B81"/>
    <w:rsid w:val="00A25A1A"/>
    <w:rsid w:val="00A30644"/>
    <w:rsid w:val="00A31363"/>
    <w:rsid w:val="00A44964"/>
    <w:rsid w:val="00A4700F"/>
    <w:rsid w:val="00A57958"/>
    <w:rsid w:val="00A62354"/>
    <w:rsid w:val="00A67D38"/>
    <w:rsid w:val="00A7239A"/>
    <w:rsid w:val="00A74F83"/>
    <w:rsid w:val="00AB2A24"/>
    <w:rsid w:val="00AB682D"/>
    <w:rsid w:val="00AC166C"/>
    <w:rsid w:val="00AC4833"/>
    <w:rsid w:val="00AE1E10"/>
    <w:rsid w:val="00AF1AB9"/>
    <w:rsid w:val="00AF61D1"/>
    <w:rsid w:val="00B031EB"/>
    <w:rsid w:val="00B07AF0"/>
    <w:rsid w:val="00B111E2"/>
    <w:rsid w:val="00B233B5"/>
    <w:rsid w:val="00B25704"/>
    <w:rsid w:val="00B30ACA"/>
    <w:rsid w:val="00B33F09"/>
    <w:rsid w:val="00B36CD1"/>
    <w:rsid w:val="00B40F4E"/>
    <w:rsid w:val="00B54711"/>
    <w:rsid w:val="00B558EA"/>
    <w:rsid w:val="00B57CFE"/>
    <w:rsid w:val="00B6345E"/>
    <w:rsid w:val="00B64309"/>
    <w:rsid w:val="00B72E28"/>
    <w:rsid w:val="00B7788C"/>
    <w:rsid w:val="00B805FA"/>
    <w:rsid w:val="00B84FA6"/>
    <w:rsid w:val="00BB4DD4"/>
    <w:rsid w:val="00BC4060"/>
    <w:rsid w:val="00BC4D78"/>
    <w:rsid w:val="00BC6BB7"/>
    <w:rsid w:val="00BC6C00"/>
    <w:rsid w:val="00BC7DAD"/>
    <w:rsid w:val="00BD44F2"/>
    <w:rsid w:val="00BF2951"/>
    <w:rsid w:val="00BF2C7B"/>
    <w:rsid w:val="00C009C3"/>
    <w:rsid w:val="00C10D0D"/>
    <w:rsid w:val="00C13143"/>
    <w:rsid w:val="00C20608"/>
    <w:rsid w:val="00C25673"/>
    <w:rsid w:val="00C26623"/>
    <w:rsid w:val="00C3782D"/>
    <w:rsid w:val="00C54870"/>
    <w:rsid w:val="00C54909"/>
    <w:rsid w:val="00C55603"/>
    <w:rsid w:val="00C5671C"/>
    <w:rsid w:val="00C578E6"/>
    <w:rsid w:val="00C57DDB"/>
    <w:rsid w:val="00C6254F"/>
    <w:rsid w:val="00C640A0"/>
    <w:rsid w:val="00C64C8C"/>
    <w:rsid w:val="00C65867"/>
    <w:rsid w:val="00C66CB2"/>
    <w:rsid w:val="00C74B01"/>
    <w:rsid w:val="00C76A92"/>
    <w:rsid w:val="00C90E23"/>
    <w:rsid w:val="00C919FB"/>
    <w:rsid w:val="00C930B9"/>
    <w:rsid w:val="00C95738"/>
    <w:rsid w:val="00CA562E"/>
    <w:rsid w:val="00CB28AB"/>
    <w:rsid w:val="00CC269F"/>
    <w:rsid w:val="00CD6979"/>
    <w:rsid w:val="00CE68B4"/>
    <w:rsid w:val="00CF0409"/>
    <w:rsid w:val="00CF2F6C"/>
    <w:rsid w:val="00CF3582"/>
    <w:rsid w:val="00D02F2B"/>
    <w:rsid w:val="00D06591"/>
    <w:rsid w:val="00D142DD"/>
    <w:rsid w:val="00D54CB9"/>
    <w:rsid w:val="00D563C5"/>
    <w:rsid w:val="00D7081A"/>
    <w:rsid w:val="00D74E4A"/>
    <w:rsid w:val="00D8616D"/>
    <w:rsid w:val="00D87AB6"/>
    <w:rsid w:val="00D93C13"/>
    <w:rsid w:val="00D97317"/>
    <w:rsid w:val="00DA0204"/>
    <w:rsid w:val="00DA31B1"/>
    <w:rsid w:val="00DB0DD9"/>
    <w:rsid w:val="00DB1283"/>
    <w:rsid w:val="00DB77D5"/>
    <w:rsid w:val="00DC06F1"/>
    <w:rsid w:val="00DC0EB7"/>
    <w:rsid w:val="00DC31CC"/>
    <w:rsid w:val="00DC412A"/>
    <w:rsid w:val="00DC6087"/>
    <w:rsid w:val="00DC7297"/>
    <w:rsid w:val="00DC7725"/>
    <w:rsid w:val="00DD262C"/>
    <w:rsid w:val="00DE67BC"/>
    <w:rsid w:val="00DE7311"/>
    <w:rsid w:val="00DE7DDF"/>
    <w:rsid w:val="00DF29A5"/>
    <w:rsid w:val="00DF3EFE"/>
    <w:rsid w:val="00DF4C3D"/>
    <w:rsid w:val="00DF7201"/>
    <w:rsid w:val="00E0656B"/>
    <w:rsid w:val="00E2410C"/>
    <w:rsid w:val="00E2755F"/>
    <w:rsid w:val="00E452EA"/>
    <w:rsid w:val="00E47B44"/>
    <w:rsid w:val="00E47C79"/>
    <w:rsid w:val="00E55944"/>
    <w:rsid w:val="00E55D0E"/>
    <w:rsid w:val="00E63FE7"/>
    <w:rsid w:val="00E64B31"/>
    <w:rsid w:val="00E73E08"/>
    <w:rsid w:val="00E74E22"/>
    <w:rsid w:val="00E765B8"/>
    <w:rsid w:val="00E90E54"/>
    <w:rsid w:val="00E9172A"/>
    <w:rsid w:val="00EA0527"/>
    <w:rsid w:val="00EA58B7"/>
    <w:rsid w:val="00EC09A9"/>
    <w:rsid w:val="00EC3852"/>
    <w:rsid w:val="00EC397B"/>
    <w:rsid w:val="00EC3BAD"/>
    <w:rsid w:val="00EC49C8"/>
    <w:rsid w:val="00EE6EC2"/>
    <w:rsid w:val="00EF71BF"/>
    <w:rsid w:val="00F066CC"/>
    <w:rsid w:val="00F07419"/>
    <w:rsid w:val="00F07DD7"/>
    <w:rsid w:val="00F11E06"/>
    <w:rsid w:val="00F22A44"/>
    <w:rsid w:val="00F2329F"/>
    <w:rsid w:val="00F2728A"/>
    <w:rsid w:val="00F42364"/>
    <w:rsid w:val="00F521EE"/>
    <w:rsid w:val="00F614C3"/>
    <w:rsid w:val="00F65BD4"/>
    <w:rsid w:val="00F70703"/>
    <w:rsid w:val="00F719E2"/>
    <w:rsid w:val="00F738C2"/>
    <w:rsid w:val="00F8797D"/>
    <w:rsid w:val="00F87E05"/>
    <w:rsid w:val="00FB1D4E"/>
    <w:rsid w:val="00FB2B01"/>
    <w:rsid w:val="00FC145C"/>
    <w:rsid w:val="00FC2C83"/>
    <w:rsid w:val="00FC318B"/>
    <w:rsid w:val="00FC52AB"/>
    <w:rsid w:val="00FC6EAE"/>
    <w:rsid w:val="00FD0EAC"/>
    <w:rsid w:val="00FD34D3"/>
    <w:rsid w:val="00FE09CF"/>
    <w:rsid w:val="00FE3F88"/>
    <w:rsid w:val="00FE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26DD"/>
  <w15:docId w15:val="{815C7AF9-3987-4EA0-9A72-840E15C1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1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1E10"/>
    <w:pPr>
      <w:tabs>
        <w:tab w:val="center" w:pos="4320"/>
        <w:tab w:val="right" w:pos="8640"/>
      </w:tabs>
    </w:pPr>
  </w:style>
  <w:style w:type="character" w:customStyle="1" w:styleId="FooterChar">
    <w:name w:val="Footer Char"/>
    <w:basedOn w:val="DefaultParagraphFont"/>
    <w:link w:val="Footer"/>
    <w:rsid w:val="00AE1E10"/>
    <w:rPr>
      <w:rFonts w:ascii="Arial" w:eastAsia="Times New Roman" w:hAnsi="Arial" w:cs="Times New Roman"/>
      <w:sz w:val="24"/>
      <w:szCs w:val="24"/>
    </w:rPr>
  </w:style>
  <w:style w:type="character" w:styleId="PageNumber">
    <w:name w:val="page number"/>
    <w:basedOn w:val="DefaultParagraphFont"/>
    <w:rsid w:val="00AE1E10"/>
  </w:style>
  <w:style w:type="paragraph" w:styleId="ListParagraph">
    <w:name w:val="List Paragraph"/>
    <w:basedOn w:val="Normal"/>
    <w:uiPriority w:val="34"/>
    <w:qFormat/>
    <w:rsid w:val="006607FF"/>
    <w:pPr>
      <w:ind w:left="720"/>
      <w:contextualSpacing/>
    </w:pPr>
  </w:style>
  <w:style w:type="character" w:styleId="Hyperlink">
    <w:name w:val="Hyperlink"/>
    <w:basedOn w:val="DefaultParagraphFont"/>
    <w:uiPriority w:val="99"/>
    <w:unhideWhenUsed/>
    <w:rsid w:val="005156CF"/>
    <w:rPr>
      <w:color w:val="0000FF" w:themeColor="hyperlink"/>
      <w:u w:val="single"/>
    </w:rPr>
  </w:style>
  <w:style w:type="paragraph" w:styleId="BalloonText">
    <w:name w:val="Balloon Text"/>
    <w:basedOn w:val="Normal"/>
    <w:link w:val="BalloonTextChar"/>
    <w:uiPriority w:val="99"/>
    <w:semiHidden/>
    <w:unhideWhenUsed/>
    <w:rsid w:val="00CE68B4"/>
    <w:rPr>
      <w:rFonts w:ascii="Tahoma" w:hAnsi="Tahoma" w:cs="Tahoma"/>
      <w:sz w:val="16"/>
      <w:szCs w:val="16"/>
    </w:rPr>
  </w:style>
  <w:style w:type="character" w:customStyle="1" w:styleId="BalloonTextChar">
    <w:name w:val="Balloon Text Char"/>
    <w:basedOn w:val="DefaultParagraphFont"/>
    <w:link w:val="BalloonText"/>
    <w:uiPriority w:val="99"/>
    <w:semiHidden/>
    <w:rsid w:val="00CE68B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C7F65"/>
    <w:rPr>
      <w:sz w:val="16"/>
      <w:szCs w:val="16"/>
    </w:rPr>
  </w:style>
  <w:style w:type="paragraph" w:styleId="CommentText">
    <w:name w:val="annotation text"/>
    <w:basedOn w:val="Normal"/>
    <w:link w:val="CommentTextChar"/>
    <w:uiPriority w:val="99"/>
    <w:semiHidden/>
    <w:unhideWhenUsed/>
    <w:rsid w:val="001C7F65"/>
    <w:rPr>
      <w:sz w:val="20"/>
      <w:szCs w:val="20"/>
    </w:rPr>
  </w:style>
  <w:style w:type="character" w:customStyle="1" w:styleId="CommentTextChar">
    <w:name w:val="Comment Text Char"/>
    <w:basedOn w:val="DefaultParagraphFont"/>
    <w:link w:val="CommentText"/>
    <w:uiPriority w:val="99"/>
    <w:semiHidden/>
    <w:rsid w:val="001C7F6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C7F65"/>
    <w:rPr>
      <w:b/>
      <w:bCs/>
    </w:rPr>
  </w:style>
  <w:style w:type="character" w:customStyle="1" w:styleId="CommentSubjectChar">
    <w:name w:val="Comment Subject Char"/>
    <w:basedOn w:val="CommentTextChar"/>
    <w:link w:val="CommentSubject"/>
    <w:uiPriority w:val="99"/>
    <w:semiHidden/>
    <w:rsid w:val="001C7F65"/>
    <w:rPr>
      <w:rFonts w:ascii="Arial" w:eastAsia="Times New Roman" w:hAnsi="Arial" w:cs="Times New Roman"/>
      <w:b/>
      <w:bCs/>
      <w:sz w:val="20"/>
      <w:szCs w:val="20"/>
    </w:rPr>
  </w:style>
  <w:style w:type="paragraph" w:styleId="Revision">
    <w:name w:val="Revision"/>
    <w:hidden/>
    <w:uiPriority w:val="99"/>
    <w:semiHidden/>
    <w:rsid w:val="001C7F65"/>
    <w:pPr>
      <w:spacing w:after="0" w:line="240" w:lineRule="auto"/>
    </w:pPr>
    <w:rPr>
      <w:rFonts w:ascii="Arial" w:eastAsia="Times New Roman" w:hAnsi="Arial" w:cs="Times New Roman"/>
      <w:sz w:val="24"/>
      <w:szCs w:val="24"/>
    </w:rPr>
  </w:style>
  <w:style w:type="character" w:styleId="LineNumber">
    <w:name w:val="line number"/>
    <w:basedOn w:val="DefaultParagraphFont"/>
    <w:uiPriority w:val="99"/>
    <w:semiHidden/>
    <w:unhideWhenUsed/>
    <w:rsid w:val="009F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85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4290</Words>
  <Characters>24458</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starkb</dc:creator>
  <cp:keywords/>
  <dc:description/>
  <cp:lastModifiedBy>Sterling Wilson</cp:lastModifiedBy>
  <cp:revision>2</cp:revision>
  <cp:lastPrinted>2009-11-19T16:35:00Z</cp:lastPrinted>
  <dcterms:created xsi:type="dcterms:W3CDTF">2022-12-01T23:39:00Z</dcterms:created>
  <dcterms:modified xsi:type="dcterms:W3CDTF">2022-12-01T23:39:00Z</dcterms:modified>
</cp:coreProperties>
</file>