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bookmarkStart w:id="0" w:name="_GoBack"/>
      <w:bookmarkEnd w:id="0"/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7104B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>DATE OF REPORT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Jul.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7F0EAD">
        <w:rPr>
          <w:rFonts w:ascii="Calibri" w:hAnsi="Calibri" w:cs="Garamond"/>
          <w:b/>
          <w:i/>
          <w:sz w:val="20"/>
          <w:szCs w:val="20"/>
        </w:rPr>
        <w:t>Oct. 10</w:t>
      </w:r>
      <w:r w:rsidR="009609B8" w:rsidRPr="007F0EAD">
        <w:rPr>
          <w:rFonts w:ascii="Calibri" w:hAnsi="Calibri" w:cs="Garamond"/>
          <w:b/>
          <w:i/>
          <w:sz w:val="20"/>
          <w:szCs w:val="20"/>
        </w:rPr>
        <w:t>th</w:t>
      </w:r>
    </w:p>
    <w:p w:rsidR="00666E0D" w:rsidRPr="001F73D4" w:rsidRDefault="00666E0D" w:rsidP="008E29EF">
      <w:pPr>
        <w:widowControl/>
        <w:rPr>
          <w:rFonts w:ascii="Century Gothic" w:hAnsi="Century Gothic" w:cs="Garamond"/>
        </w:rPr>
      </w:pP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1F73D4" w:rsidRDefault="008419BB" w:rsidP="001F73D4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4674F7" w:rsidRDefault="004674F7" w:rsidP="001F73D4">
      <w:pPr>
        <w:widowControl/>
        <w:rPr>
          <w:rFonts w:ascii="Calibri" w:hAnsi="Calibri" w:cs="Garamond"/>
          <w:b/>
          <w:u w:val="single"/>
        </w:rPr>
      </w:pPr>
    </w:p>
    <w:p w:rsidR="004674F7" w:rsidRPr="004674F7" w:rsidRDefault="004674F7" w:rsidP="001F73D4">
      <w:pPr>
        <w:widowControl/>
        <w:rPr>
          <w:rFonts w:ascii="Calibri" w:hAnsi="Calibri" w:cs="Garamond"/>
          <w:b/>
          <w:u w:val="single"/>
        </w:rPr>
      </w:pP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8419BB" w:rsidP="008E29EF">
      <w:pPr>
        <w:widowControl/>
        <w:rPr>
          <w:rFonts w:ascii="Calibri" w:hAnsi="Calibri" w:cs="Garamond"/>
          <w:sz w:val="16"/>
          <w:szCs w:val="16"/>
        </w:rPr>
      </w:pP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842069">
        <w:rPr>
          <w:rFonts w:ascii="Calibri" w:hAnsi="Calibri" w:cs="Garamond"/>
        </w:rPr>
        <w:t>2014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Pr="004674F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  <w:sz w:val="22"/>
          <w:szCs w:val="22"/>
        </w:rPr>
      </w:pPr>
      <w:r>
        <w:rPr>
          <w:rFonts w:ascii="Calibri" w:hAnsi="Calibri" w:cs="Garamond"/>
        </w:rPr>
        <w:t xml:space="preserve"> </w:t>
      </w:r>
      <w:r w:rsidR="00666E0D" w:rsidRPr="004674F7">
        <w:rPr>
          <w:rFonts w:ascii="Calibri" w:hAnsi="Calibri" w:cs="Garamond"/>
          <w:sz w:val="22"/>
          <w:szCs w:val="22"/>
        </w:rPr>
        <w:t>Describe the work that has been accomplished during this reporting period.</w:t>
      </w:r>
      <w:r w:rsidR="002C1F91" w:rsidRPr="004674F7">
        <w:rPr>
          <w:rFonts w:ascii="Calibri" w:hAnsi="Calibri" w:cs="Garamond"/>
          <w:sz w:val="22"/>
          <w:szCs w:val="22"/>
        </w:rPr>
        <w:t xml:space="preserve"> </w:t>
      </w:r>
      <w:r w:rsidR="006E7AD1" w:rsidRPr="004674F7">
        <w:rPr>
          <w:rFonts w:ascii="Calibri" w:hAnsi="Calibri" w:cs="Garamond"/>
          <w:sz w:val="22"/>
          <w:szCs w:val="22"/>
        </w:rPr>
        <w:t xml:space="preserve">If no </w:t>
      </w:r>
      <w:r w:rsidR="00666E0D" w:rsidRPr="004674F7">
        <w:rPr>
          <w:rFonts w:ascii="Calibri" w:hAnsi="Calibri" w:cs="Garamond"/>
          <w:sz w:val="22"/>
          <w:szCs w:val="22"/>
        </w:rPr>
        <w:t xml:space="preserve">work has </w:t>
      </w:r>
      <w:r w:rsidRPr="004674F7">
        <w:rPr>
          <w:rFonts w:ascii="Calibri" w:hAnsi="Calibri" w:cs="Garamond"/>
          <w:sz w:val="22"/>
          <w:szCs w:val="22"/>
        </w:rPr>
        <w:t xml:space="preserve">  </w:t>
      </w:r>
    </w:p>
    <w:p w:rsidR="00480057" w:rsidRPr="004674F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  <w:sz w:val="22"/>
          <w:szCs w:val="22"/>
        </w:rPr>
      </w:pPr>
      <w:r w:rsidRPr="004674F7">
        <w:rPr>
          <w:rFonts w:ascii="Calibri" w:hAnsi="Calibri" w:cs="Garamond"/>
          <w:sz w:val="22"/>
          <w:szCs w:val="22"/>
        </w:rPr>
        <w:t xml:space="preserve">  </w:t>
      </w:r>
      <w:proofErr w:type="gramStart"/>
      <w:r w:rsidR="00666E0D" w:rsidRPr="004674F7">
        <w:rPr>
          <w:rFonts w:ascii="Calibri" w:hAnsi="Calibri" w:cs="Garamond"/>
          <w:sz w:val="22"/>
          <w:szCs w:val="22"/>
        </w:rPr>
        <w:t>taken</w:t>
      </w:r>
      <w:proofErr w:type="gramEnd"/>
      <w:r w:rsidR="00666E0D" w:rsidRPr="004674F7">
        <w:rPr>
          <w:rFonts w:ascii="Calibri" w:hAnsi="Calibri" w:cs="Garamond"/>
          <w:sz w:val="22"/>
          <w:szCs w:val="22"/>
        </w:rPr>
        <w:t xml:space="preserve"> place, please indicate a target starting date.</w:t>
      </w:r>
      <w:r w:rsidR="00480057" w:rsidRPr="004674F7">
        <w:rPr>
          <w:rFonts w:ascii="Calibri" w:hAnsi="Calibri" w:cs="Garamond"/>
          <w:sz w:val="22"/>
          <w:szCs w:val="22"/>
        </w:rPr>
        <w:t xml:space="preserve">  Describe any challenges prohibiting the </w:t>
      </w:r>
    </w:p>
    <w:p w:rsidR="00666E0D" w:rsidRPr="004674F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  <w:sz w:val="22"/>
          <w:szCs w:val="22"/>
        </w:rPr>
      </w:pPr>
      <w:r w:rsidRPr="004674F7">
        <w:rPr>
          <w:rFonts w:ascii="Calibri" w:hAnsi="Calibri" w:cs="Garamond"/>
          <w:sz w:val="22"/>
          <w:szCs w:val="22"/>
        </w:rPr>
        <w:t xml:space="preserve">  </w:t>
      </w:r>
      <w:proofErr w:type="gramStart"/>
      <w:r w:rsidR="00480057" w:rsidRPr="004674F7">
        <w:rPr>
          <w:rFonts w:ascii="Calibri" w:hAnsi="Calibri" w:cs="Garamond"/>
          <w:sz w:val="22"/>
          <w:szCs w:val="22"/>
        </w:rPr>
        <w:t>start</w:t>
      </w:r>
      <w:proofErr w:type="gramEnd"/>
      <w:r w:rsidR="00480057" w:rsidRPr="004674F7">
        <w:rPr>
          <w:rFonts w:ascii="Calibri" w:hAnsi="Calibri" w:cs="Garamond"/>
          <w:sz w:val="22"/>
          <w:szCs w:val="22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8E29EF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4674F7" w:rsidRDefault="004674F7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4674F7" w:rsidRDefault="004674F7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4674F7" w:rsidRDefault="004674F7" w:rsidP="004674F7">
      <w:pPr>
        <w:widowControl/>
        <w:tabs>
          <w:tab w:val="left" w:pos="-1440"/>
        </w:tabs>
        <w:rPr>
          <w:rFonts w:ascii="Century Gothic" w:hAnsi="Century Gothic" w:cs="Garamond"/>
        </w:rPr>
      </w:pPr>
    </w:p>
    <w:p w:rsidR="004674F7" w:rsidRDefault="004674F7" w:rsidP="004674F7">
      <w:pPr>
        <w:widowControl/>
        <w:tabs>
          <w:tab w:val="left" w:pos="-1440"/>
        </w:tabs>
        <w:rPr>
          <w:rFonts w:ascii="Century Gothic" w:hAnsi="Century Gothic" w:cs="Garamond"/>
        </w:rPr>
      </w:pPr>
    </w:p>
    <w:p w:rsidR="0027104B" w:rsidRDefault="0027104B" w:rsidP="004674F7">
      <w:pPr>
        <w:widowControl/>
        <w:tabs>
          <w:tab w:val="left" w:pos="-1440"/>
        </w:tabs>
        <w:rPr>
          <w:rFonts w:ascii="Century Gothic" w:hAnsi="Century Gothic" w:cs="Garamond"/>
        </w:rPr>
      </w:pPr>
    </w:p>
    <w:p w:rsidR="004674F7" w:rsidRDefault="004674F7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F5230" w:rsidRPr="001F73D4" w:rsidRDefault="002A1B40" w:rsidP="00480057">
      <w:pPr>
        <w:widowControl/>
        <w:tabs>
          <w:tab w:val="left" w:pos="-1440"/>
        </w:tabs>
        <w:ind w:left="1350" w:hanging="720"/>
        <w:rPr>
          <w:rFonts w:ascii="Century Gothic" w:hAnsi="Century Gothic" w:cs="Garamond"/>
        </w:rPr>
      </w:pPr>
      <w:r>
        <w:rPr>
          <w:rFonts w:ascii="Century Gothic" w:hAnsi="Century Gothic" w:cs="Garamond"/>
        </w:rPr>
        <w:t xml:space="preserve">  </w:t>
      </w: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674F7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  <w:sz w:val="22"/>
          <w:szCs w:val="22"/>
        </w:rPr>
      </w:pPr>
      <w:r w:rsidRPr="004674F7">
        <w:rPr>
          <w:rFonts w:ascii="Calibri" w:hAnsi="Calibri"/>
          <w:sz w:val="22"/>
          <w:szCs w:val="22"/>
        </w:rPr>
        <w:t xml:space="preserve">How many housing units have been </w:t>
      </w:r>
      <w:r w:rsidRPr="004674F7">
        <w:rPr>
          <w:rFonts w:ascii="Calibri" w:hAnsi="Calibri"/>
          <w:b/>
          <w:sz w:val="22"/>
          <w:szCs w:val="22"/>
          <w:u w:val="single"/>
        </w:rPr>
        <w:t>constructed or rehabilitated</w:t>
      </w:r>
      <w:r w:rsidRPr="004674F7">
        <w:rPr>
          <w:rFonts w:ascii="Calibri" w:hAnsi="Calibri"/>
          <w:sz w:val="22"/>
          <w:szCs w:val="22"/>
        </w:rPr>
        <w:t xml:space="preserve"> for each income level during this reporting period?</w:t>
      </w:r>
      <w:r w:rsidR="00722E0E" w:rsidRPr="004674F7">
        <w:rPr>
          <w:rFonts w:ascii="Calibri" w:hAnsi="Calibri"/>
          <w:sz w:val="22"/>
          <w:szCs w:val="22"/>
        </w:rPr>
        <w:t xml:space="preserve">  </w:t>
      </w:r>
      <w:r w:rsidR="0090297C">
        <w:rPr>
          <w:rFonts w:ascii="Calibri" w:hAnsi="Calibri"/>
          <w:i/>
          <w:color w:val="FF0000"/>
          <w:sz w:val="22"/>
          <w:szCs w:val="22"/>
        </w:rPr>
        <w:t>Skip if</w:t>
      </w:r>
      <w:r w:rsidR="00722E0E" w:rsidRPr="0027104B">
        <w:rPr>
          <w:rFonts w:ascii="Calibri" w:hAnsi="Calibri"/>
          <w:i/>
          <w:color w:val="FF0000"/>
          <w:sz w:val="22"/>
          <w:szCs w:val="22"/>
        </w:rPr>
        <w:t xml:space="preserve"> report is for a Public Facility</w:t>
      </w:r>
      <w:r w:rsidR="00C426AC" w:rsidRPr="004674F7">
        <w:rPr>
          <w:rFonts w:ascii="Calibri" w:hAnsi="Calibri"/>
          <w:sz w:val="22"/>
          <w:szCs w:val="22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464564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464564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464564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Pr="004674F7" w:rsidRDefault="00FB230F" w:rsidP="004674F7">
      <w:pPr>
        <w:widowControl/>
        <w:rPr>
          <w:rFonts w:asciiTheme="minorHAnsi" w:hAnsiTheme="minorHAnsi" w:cs="Garamond"/>
          <w:color w:val="FF0000"/>
          <w:sz w:val="22"/>
          <w:szCs w:val="22"/>
        </w:rPr>
      </w:pPr>
      <w:r w:rsidRPr="004674F7">
        <w:rPr>
          <w:rFonts w:asciiTheme="minorHAnsi" w:hAnsiTheme="minorHAnsi" w:cs="Garamond"/>
          <w:b/>
          <w:sz w:val="22"/>
          <w:szCs w:val="22"/>
        </w:rPr>
        <w:lastRenderedPageBreak/>
        <w:t xml:space="preserve">If the </w:t>
      </w:r>
      <w:r w:rsidR="00722E0E" w:rsidRPr="004674F7">
        <w:rPr>
          <w:rFonts w:asciiTheme="minorHAnsi" w:hAnsiTheme="minorHAnsi" w:cs="Garamond"/>
          <w:b/>
          <w:sz w:val="22"/>
          <w:szCs w:val="22"/>
        </w:rPr>
        <w:t xml:space="preserve">housing </w:t>
      </w:r>
      <w:r w:rsidRPr="004674F7">
        <w:rPr>
          <w:rFonts w:asciiTheme="minorHAnsi" w:hAnsiTheme="minorHAnsi" w:cs="Garamond"/>
          <w:b/>
          <w:sz w:val="22"/>
          <w:szCs w:val="22"/>
        </w:rPr>
        <w:t>project included rehabilitation</w:t>
      </w:r>
      <w:r w:rsidRPr="004674F7">
        <w:rPr>
          <w:rFonts w:asciiTheme="minorHAnsi" w:hAnsiTheme="minorHAnsi" w:cs="Garamond"/>
          <w:sz w:val="22"/>
          <w:szCs w:val="22"/>
        </w:rPr>
        <w:t xml:space="preserve"> and the total project cost was $5,000 or more (all funding, not just CDBG), please complete the table below.  </w:t>
      </w:r>
      <w:r w:rsidRPr="004674F7">
        <w:rPr>
          <w:rFonts w:asciiTheme="minorHAnsi" w:hAnsiTheme="minorHAnsi" w:cs="Garamond"/>
          <w:sz w:val="22"/>
          <w:szCs w:val="22"/>
          <w:u w:val="single"/>
        </w:rPr>
        <w:t>If the total cost of the project was $5,000 or less, just complete the address column</w:t>
      </w:r>
      <w:r w:rsidRPr="004674F7">
        <w:rPr>
          <w:rFonts w:asciiTheme="minorHAnsi" w:hAnsiTheme="minorHAnsi" w:cs="Garamond"/>
          <w:sz w:val="22"/>
          <w:szCs w:val="22"/>
        </w:rPr>
        <w:t xml:space="preserve">.  </w:t>
      </w:r>
      <w:r w:rsidR="009B388B" w:rsidRPr="004674F7">
        <w:rPr>
          <w:rFonts w:asciiTheme="minorHAnsi" w:hAnsiTheme="minorHAnsi" w:cs="Garamond"/>
          <w:color w:val="FF0000"/>
          <w:sz w:val="22"/>
          <w:szCs w:val="22"/>
        </w:rPr>
        <w:t xml:space="preserve"> </w:t>
      </w:r>
      <w:r w:rsidR="0090297C">
        <w:rPr>
          <w:rFonts w:ascii="Calibri" w:hAnsi="Calibri"/>
          <w:i/>
          <w:color w:val="FF0000"/>
          <w:sz w:val="22"/>
          <w:szCs w:val="22"/>
        </w:rPr>
        <w:t>Skip if</w:t>
      </w:r>
      <w:r w:rsidR="00722E0E" w:rsidRPr="004674F7">
        <w:rPr>
          <w:rFonts w:ascii="Calibri" w:hAnsi="Calibri"/>
          <w:i/>
          <w:color w:val="FF0000"/>
          <w:sz w:val="22"/>
          <w:szCs w:val="22"/>
        </w:rPr>
        <w:t xml:space="preserve"> report is for a Public Facility or Land Acquisition</w:t>
      </w:r>
      <w:r w:rsidR="00D532A6" w:rsidRPr="004674F7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722E0E" w:rsidRPr="004674F7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="00722E0E" w:rsidRPr="004674F7">
        <w:rPr>
          <w:rFonts w:ascii="Calibri" w:hAnsi="Calibri"/>
          <w:i/>
          <w:sz w:val="22"/>
          <w:szCs w:val="22"/>
        </w:rPr>
        <w:t xml:space="preserve"> </w:t>
      </w:r>
    </w:p>
    <w:p w:rsidR="003659B1" w:rsidRPr="004674F7" w:rsidRDefault="00FA79F9" w:rsidP="003659B1">
      <w:pPr>
        <w:widowControl/>
        <w:ind w:left="720"/>
        <w:rPr>
          <w:rFonts w:asciiTheme="minorHAnsi" w:hAnsiTheme="minorHAnsi" w:cs="Garamond"/>
          <w:b/>
          <w:color w:val="FF0000"/>
          <w:sz w:val="16"/>
          <w:szCs w:val="16"/>
        </w:rPr>
      </w:pPr>
      <w:r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464564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90297C">
              <w:rPr>
                <w:rFonts w:ascii="Calibri" w:hAnsi="Calibri" w:cs="Arial"/>
                <w:b/>
                <w:color w:val="FF0000"/>
                <w:sz w:val="22"/>
                <w:szCs w:val="22"/>
              </w:rPr>
              <w:br/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4674F7" w:rsidRDefault="003659B1" w:rsidP="004674F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4674F7" w:rsidRDefault="003659B1" w:rsidP="004674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674F7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4674F7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4674F7" w:rsidRPr="004674F7" w:rsidRDefault="004674F7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4674F7" w:rsidRDefault="003659B1" w:rsidP="003659B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4674F7" w:rsidRDefault="00FA78A8">
      <w:pPr>
        <w:widowControl/>
        <w:jc w:val="both"/>
        <w:rPr>
          <w:rFonts w:ascii="Century Gothic" w:hAnsi="Century Gothic" w:cs="Garamond"/>
          <w:b/>
          <w:bCs/>
          <w:sz w:val="16"/>
          <w:szCs w:val="16"/>
        </w:rPr>
      </w:pPr>
    </w:p>
    <w:p w:rsidR="00171C51" w:rsidRPr="004674F7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  <w:sz w:val="22"/>
          <w:szCs w:val="22"/>
        </w:rPr>
      </w:pPr>
      <w:r w:rsidRPr="004674F7">
        <w:rPr>
          <w:rFonts w:ascii="Calibri" w:hAnsi="Calibri" w:cs="Garamond"/>
          <w:sz w:val="22"/>
          <w:szCs w:val="22"/>
        </w:rPr>
        <w:t xml:space="preserve">Provide the following data about clients served with CDBG funds using current HUD income guidelines. </w:t>
      </w:r>
      <w:r w:rsidR="00666E0D" w:rsidRPr="004674F7">
        <w:rPr>
          <w:rFonts w:ascii="Calibri" w:hAnsi="Calibri" w:cs="Garamond"/>
          <w:sz w:val="22"/>
          <w:szCs w:val="22"/>
        </w:rPr>
        <w:t xml:space="preserve"> Please provide this information cumulatively beginning October 1, </w:t>
      </w:r>
      <w:r w:rsidR="00842069" w:rsidRPr="004674F7">
        <w:rPr>
          <w:rFonts w:ascii="Calibri" w:hAnsi="Calibri" w:cs="Garamond"/>
          <w:sz w:val="22"/>
          <w:szCs w:val="22"/>
        </w:rPr>
        <w:t>2014</w:t>
      </w:r>
      <w:r w:rsidR="003E7363" w:rsidRPr="004674F7">
        <w:rPr>
          <w:rFonts w:ascii="Calibri" w:hAnsi="Calibri" w:cs="Garamond"/>
          <w:sz w:val="22"/>
          <w:szCs w:val="22"/>
        </w:rPr>
        <w:t xml:space="preserve"> </w:t>
      </w:r>
      <w:r w:rsidR="00666E0D" w:rsidRPr="004674F7">
        <w:rPr>
          <w:rFonts w:ascii="Calibri" w:hAnsi="Calibri" w:cs="Garamond"/>
          <w:sz w:val="22"/>
          <w:szCs w:val="22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F7512C">
        <w:trPr>
          <w:trHeight w:val="503"/>
        </w:trPr>
        <w:tc>
          <w:tcPr>
            <w:tcW w:w="990" w:type="dxa"/>
            <w:tcBorders>
              <w:bottom w:val="single" w:sz="4" w:space="0" w:color="auto"/>
            </w:tcBorders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475AC3">
        <w:trPr>
          <w:trHeight w:val="863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BC674"/>
            <w:vAlign w:val="center"/>
          </w:tcPr>
          <w:p w:rsidR="00F7512C" w:rsidRPr="003E7363" w:rsidRDefault="00464564" w:rsidP="00464564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 w:rsidRPr="00AD3361">
              <w:rPr>
                <w:rFonts w:ascii="Calibri" w:hAnsi="Calibri" w:cs="Arial"/>
                <w:b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 w:rsidRPr="00AD3361">
              <w:rPr>
                <w:rFonts w:ascii="Calibri" w:hAnsi="Calibri" w:cs="Arial"/>
                <w:b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AD3361">
              <w:rPr>
                <w:rFonts w:ascii="Calibri" w:hAnsi="Calibri" w:cs="Arial"/>
                <w:b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90297C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997D94" w:rsidP="009029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90297C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997D94" w:rsidP="009029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90297C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997D94" w:rsidP="009029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90297C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475AC3" w:rsidRDefault="00475AC3" w:rsidP="0090297C">
            <w:pPr>
              <w:jc w:val="center"/>
              <w:rPr>
                <w:rFonts w:ascii="Calibri" w:hAnsi="Calibri"/>
                <w:b/>
              </w:rPr>
            </w:pPr>
            <w:r w:rsidRPr="00475AC3">
              <w:rPr>
                <w:rFonts w:ascii="Calibri" w:hAnsi="Calibri"/>
                <w:b/>
              </w:rPr>
              <w:t>_______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475AC3" w:rsidRDefault="00475AC3" w:rsidP="0090297C">
            <w:pPr>
              <w:jc w:val="center"/>
              <w:rPr>
                <w:rFonts w:ascii="Calibri" w:hAnsi="Calibri"/>
                <w:b/>
              </w:rPr>
            </w:pPr>
            <w:r w:rsidRPr="00475AC3">
              <w:rPr>
                <w:rFonts w:ascii="Calibri" w:hAnsi="Calibri"/>
                <w:b/>
              </w:rPr>
              <w:t>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475AC3" w:rsidRDefault="00475AC3" w:rsidP="0090297C">
            <w:pPr>
              <w:jc w:val="center"/>
              <w:rPr>
                <w:rFonts w:ascii="Calibri" w:hAnsi="Calibri"/>
                <w:b/>
              </w:rPr>
            </w:pPr>
            <w:r w:rsidRPr="00475AC3">
              <w:rPr>
                <w:rFonts w:ascii="Calibri" w:hAnsi="Calibri"/>
                <w:b/>
              </w:rPr>
              <w:t>_______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475AC3" w:rsidRDefault="00475AC3" w:rsidP="0090297C">
            <w:pPr>
              <w:jc w:val="center"/>
              <w:rPr>
                <w:rFonts w:ascii="Calibri" w:hAnsi="Calibri"/>
                <w:b/>
              </w:rPr>
            </w:pPr>
            <w:r w:rsidRPr="00475AC3">
              <w:rPr>
                <w:rFonts w:ascii="Calibri" w:hAnsi="Calibri"/>
                <w:b/>
              </w:rPr>
              <w:t>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475AC3" w:rsidRDefault="00475AC3" w:rsidP="0090297C">
            <w:pPr>
              <w:jc w:val="center"/>
              <w:rPr>
                <w:rFonts w:ascii="Calibri" w:hAnsi="Calibri"/>
                <w:b/>
              </w:rPr>
            </w:pPr>
            <w:r w:rsidRPr="00475AC3">
              <w:rPr>
                <w:rFonts w:ascii="Calibri" w:hAnsi="Calibri"/>
                <w:b/>
              </w:rPr>
              <w:t>_______</w:t>
            </w:r>
          </w:p>
        </w:tc>
      </w:tr>
      <w:tr w:rsidR="00F7512C" w:rsidRPr="003E7363" w:rsidTr="0090297C">
        <w:trPr>
          <w:trHeight w:val="683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997D94" w:rsidP="009029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1F73D4" w:rsidTr="00F7512C">
        <w:trPr>
          <w:trHeight w:val="341"/>
        </w:trPr>
        <w:tc>
          <w:tcPr>
            <w:tcW w:w="990" w:type="dxa"/>
            <w:tcBorders>
              <w:top w:val="single" w:sz="4" w:space="0" w:color="auto"/>
            </w:tcBorders>
          </w:tcPr>
          <w:p w:rsidR="00F7512C" w:rsidRPr="001F73D4" w:rsidRDefault="00F7512C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7512C" w:rsidRPr="001F73D4" w:rsidRDefault="00F7512C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</w:tr>
    </w:tbl>
    <w:p w:rsidR="00FA79F9" w:rsidRDefault="00FA79F9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90297C" w:rsidRDefault="00F7512C" w:rsidP="00480057">
            <w:pPr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</w:pPr>
          </w:p>
          <w:p w:rsidR="00F7512C" w:rsidRPr="0090297C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90297C">
              <w:rPr>
                <w:rFonts w:ascii="Calibri" w:hAnsi="Calibri" w:cs="Arial"/>
                <w:b/>
                <w:bCs/>
                <w:caps/>
                <w:color w:val="FF0000"/>
              </w:rPr>
              <w:t>DO NOT INCLUDE Non-Low 81-100% ami cLIENTS IN THIS TABLE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4674F7"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  <w:t xml:space="preserve">Race/Ethnicity of Households Served with CDBG funds (Oct. 1, 2014 - present) </w:t>
            </w:r>
            <w:r w:rsidR="00A43679" w:rsidRPr="004674F7">
              <w:rPr>
                <w:rFonts w:ascii="Calibri" w:hAnsi="Calibri" w:cs="Arial"/>
                <w:b/>
                <w:bCs/>
                <w:caps/>
                <w:sz w:val="22"/>
                <w:szCs w:val="22"/>
              </w:rPr>
              <w:br/>
            </w:r>
            <w:r w:rsidRPr="004674F7">
              <w:rPr>
                <w:rFonts w:ascii="Calibri" w:hAnsi="Calibri" w:cs="Arial"/>
                <w:bCs/>
                <w:caps/>
                <w:sz w:val="22"/>
                <w:szCs w:val="22"/>
              </w:rPr>
              <w:t>Total Must match number of households given in previous table</w:t>
            </w:r>
            <w:r w:rsidR="00A43679" w:rsidRPr="004674F7">
              <w:rPr>
                <w:rFonts w:ascii="Calibri" w:hAnsi="Calibri" w:cs="Arial"/>
                <w:bCs/>
                <w:caps/>
                <w:sz w:val="22"/>
                <w:szCs w:val="22"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27104B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3A3FAA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90297C">
      <w:pPr>
        <w:jc w:val="center"/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90297C">
        <w:rPr>
          <w:rFonts w:asciiTheme="minorHAnsi" w:hAnsiTheme="minorHAnsi"/>
          <w:sz w:val="21"/>
          <w:szCs w:val="21"/>
        </w:rPr>
        <w:t xml:space="preserve">but is </w:t>
      </w:r>
      <w:r w:rsidRPr="00722E0E">
        <w:rPr>
          <w:rFonts w:asciiTheme="minorHAnsi" w:hAnsiTheme="minorHAnsi"/>
          <w:sz w:val="21"/>
          <w:szCs w:val="21"/>
        </w:rPr>
        <w:t>categorize</w:t>
      </w:r>
      <w:r w:rsidR="0090297C">
        <w:rPr>
          <w:rFonts w:asciiTheme="minorHAnsi" w:hAnsiTheme="minorHAnsi"/>
          <w:sz w:val="21"/>
          <w:szCs w:val="21"/>
        </w:rPr>
        <w:t>d with another race, e.g. White/</w:t>
      </w:r>
      <w:r w:rsidRPr="00722E0E">
        <w:rPr>
          <w:rFonts w:asciiTheme="minorHAnsi" w:hAnsiTheme="minorHAnsi"/>
          <w:sz w:val="21"/>
          <w:szCs w:val="21"/>
        </w:rPr>
        <w:t>Hispanic.</w:t>
      </w:r>
    </w:p>
    <w:p w:rsidR="009609B8" w:rsidRDefault="009609B8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762B45" w:rsidRPr="004674F7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4674F7">
        <w:rPr>
          <w:rFonts w:ascii="Calibri" w:hAnsi="Calibri"/>
          <w:b/>
          <w:sz w:val="22"/>
          <w:szCs w:val="22"/>
        </w:rPr>
        <w:t>CLIENT INFORMATION</w:t>
      </w:r>
      <w:r w:rsidR="008C42AD" w:rsidRPr="004674F7">
        <w:rPr>
          <w:rFonts w:ascii="Calibri" w:hAnsi="Calibri"/>
          <w:b/>
          <w:sz w:val="22"/>
          <w:szCs w:val="22"/>
        </w:rPr>
        <w:t xml:space="preserve"> – Include</w:t>
      </w:r>
      <w:r w:rsidR="00722E0E" w:rsidRPr="004674F7">
        <w:rPr>
          <w:rFonts w:ascii="Calibri" w:hAnsi="Calibri"/>
          <w:b/>
          <w:sz w:val="22"/>
          <w:szCs w:val="22"/>
        </w:rPr>
        <w:t>s</w:t>
      </w:r>
      <w:r w:rsidR="008C42AD" w:rsidRPr="004674F7">
        <w:rPr>
          <w:rFonts w:ascii="Calibri" w:hAnsi="Calibri"/>
          <w:b/>
          <w:sz w:val="22"/>
          <w:szCs w:val="22"/>
        </w:rPr>
        <w:t xml:space="preserve"> ALL </w:t>
      </w:r>
      <w:r w:rsidR="00AC039C" w:rsidRPr="004674F7">
        <w:rPr>
          <w:rFonts w:ascii="Calibri" w:hAnsi="Calibri"/>
          <w:b/>
          <w:sz w:val="22"/>
          <w:szCs w:val="22"/>
        </w:rPr>
        <w:t xml:space="preserve">Income Levels </w:t>
      </w:r>
      <w:r w:rsidR="00722E0E" w:rsidRPr="004674F7">
        <w:rPr>
          <w:rFonts w:ascii="Calibri" w:hAnsi="Calibri"/>
          <w:b/>
          <w:sz w:val="22"/>
          <w:szCs w:val="22"/>
        </w:rPr>
        <w:t>(All Types of Projects)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27104B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A79F9" w:rsidRDefault="00FA79F9" w:rsidP="009609B8">
      <w:pPr>
        <w:rPr>
          <w:rFonts w:ascii="Century Gothic" w:hAnsi="Century Gothic"/>
          <w:b/>
        </w:rPr>
      </w:pPr>
    </w:p>
    <w:p w:rsidR="009609B8" w:rsidRPr="0027104B" w:rsidRDefault="009609B8" w:rsidP="0027104B">
      <w:pPr>
        <w:ind w:right="-576"/>
        <w:rPr>
          <w:rFonts w:ascii="Calibri" w:hAnsi="Calibri" w:cs="Calibri"/>
          <w:sz w:val="16"/>
          <w:szCs w:val="16"/>
        </w:rPr>
      </w:pPr>
      <w:r w:rsidRPr="00657ACB">
        <w:rPr>
          <w:rFonts w:ascii="Calibri" w:hAnsi="Calibri" w:cs="Calibri"/>
          <w:b/>
        </w:rPr>
        <w:t xml:space="preserve">D.       </w:t>
      </w:r>
      <w:r w:rsidR="002C1F91">
        <w:rPr>
          <w:rFonts w:ascii="Calibri" w:hAnsi="Calibri" w:cs="Calibri"/>
          <w:b/>
        </w:rPr>
        <w:t xml:space="preserve">  </w:t>
      </w:r>
      <w:r w:rsidRPr="00657ACB">
        <w:rPr>
          <w:rFonts w:ascii="Calibri" w:hAnsi="Calibri" w:cs="Calibri"/>
          <w:b/>
          <w:u w:val="single"/>
        </w:rPr>
        <w:t>Pro</w:t>
      </w:r>
      <w:r w:rsidR="007E7847">
        <w:rPr>
          <w:rFonts w:ascii="Calibri" w:hAnsi="Calibri" w:cs="Calibri"/>
          <w:b/>
          <w:u w:val="single"/>
        </w:rPr>
        <w:t>ject</w:t>
      </w:r>
      <w:r w:rsidRPr="00657ACB">
        <w:rPr>
          <w:rFonts w:ascii="Calibri" w:hAnsi="Calibri" w:cs="Calibri"/>
          <w:b/>
          <w:u w:val="single"/>
        </w:rPr>
        <w:t xml:space="preserve"> </w:t>
      </w:r>
      <w:proofErr w:type="gramStart"/>
      <w:r w:rsidR="00997D94">
        <w:rPr>
          <w:rFonts w:ascii="Calibri" w:hAnsi="Calibri" w:cs="Calibri"/>
          <w:b/>
          <w:u w:val="single"/>
        </w:rPr>
        <w:t>Revenue</w:t>
      </w:r>
      <w:r w:rsidRPr="00997D94">
        <w:rPr>
          <w:rFonts w:ascii="Calibri" w:hAnsi="Calibri" w:cs="Calibri"/>
          <w:color w:val="FF0000"/>
        </w:rPr>
        <w:t xml:space="preserve"> </w:t>
      </w:r>
      <w:r w:rsidR="00997D94" w:rsidRPr="0027104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27104B">
        <w:rPr>
          <w:rFonts w:ascii="Calibri" w:hAnsi="Calibri" w:cs="Calibri"/>
          <w:color w:val="FF0000"/>
          <w:sz w:val="22"/>
          <w:szCs w:val="22"/>
        </w:rPr>
        <w:t>(</w:t>
      </w:r>
      <w:proofErr w:type="gramEnd"/>
      <w:r w:rsidRPr="0027104B">
        <w:rPr>
          <w:rFonts w:ascii="Calibri" w:hAnsi="Calibri" w:cs="Calibri"/>
          <w:color w:val="FF0000"/>
          <w:sz w:val="22"/>
          <w:szCs w:val="22"/>
        </w:rPr>
        <w:t>This question should be answered with the 4</w:t>
      </w:r>
      <w:r w:rsidRPr="0027104B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Pr="0027104B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27104B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Pr="0027104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27104B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27104B">
        <w:rPr>
          <w:rFonts w:ascii="Calibri" w:hAnsi="Calibri" w:cs="Calibri"/>
          <w:color w:val="FF0000"/>
          <w:sz w:val="22"/>
          <w:szCs w:val="22"/>
        </w:rPr>
        <w:br/>
        <w:t xml:space="preserve">             </w:t>
      </w:r>
    </w:p>
    <w:p w:rsidR="00464564" w:rsidRDefault="009609B8" w:rsidP="00997D94">
      <w:pPr>
        <w:ind w:right="-486"/>
        <w:rPr>
          <w:rFonts w:ascii="Calibri" w:hAnsi="Calibri" w:cs="Calibri"/>
          <w:sz w:val="22"/>
          <w:szCs w:val="22"/>
        </w:rPr>
      </w:pPr>
      <w:r w:rsidRPr="004674F7">
        <w:rPr>
          <w:rFonts w:ascii="Calibri" w:hAnsi="Calibri" w:cs="Calibri"/>
          <w:sz w:val="22"/>
          <w:szCs w:val="22"/>
        </w:rPr>
        <w:t xml:space="preserve">Provide an update of the </w:t>
      </w:r>
      <w:r w:rsidR="00997D94">
        <w:rPr>
          <w:rFonts w:ascii="Calibri" w:hAnsi="Calibri" w:cs="Calibri"/>
          <w:sz w:val="22"/>
          <w:szCs w:val="22"/>
        </w:rPr>
        <w:t xml:space="preserve">Revenue </w:t>
      </w:r>
      <w:r w:rsidRPr="004674F7">
        <w:rPr>
          <w:rFonts w:ascii="Calibri" w:hAnsi="Calibri" w:cs="Calibri"/>
          <w:sz w:val="22"/>
          <w:szCs w:val="22"/>
        </w:rPr>
        <w:t>the pro</w:t>
      </w:r>
      <w:r w:rsidR="007E7847">
        <w:rPr>
          <w:rFonts w:ascii="Calibri" w:hAnsi="Calibri" w:cs="Calibri"/>
          <w:sz w:val="22"/>
          <w:szCs w:val="22"/>
        </w:rPr>
        <w:t>ject</w:t>
      </w:r>
      <w:r w:rsidRPr="004674F7">
        <w:rPr>
          <w:rFonts w:ascii="Calibri" w:hAnsi="Calibri" w:cs="Calibri"/>
          <w:sz w:val="22"/>
          <w:szCs w:val="22"/>
        </w:rPr>
        <w:t xml:space="preserve"> </w:t>
      </w:r>
      <w:r w:rsidR="00997D94">
        <w:rPr>
          <w:rFonts w:ascii="Calibri" w:hAnsi="Calibri" w:cs="Calibri"/>
          <w:sz w:val="22"/>
          <w:szCs w:val="22"/>
        </w:rPr>
        <w:t xml:space="preserve">received </w:t>
      </w:r>
      <w:r w:rsidRPr="004674F7">
        <w:rPr>
          <w:rFonts w:ascii="Calibri" w:hAnsi="Calibri" w:cs="Calibri"/>
          <w:sz w:val="22"/>
          <w:szCs w:val="22"/>
        </w:rPr>
        <w:t xml:space="preserve">compared </w:t>
      </w:r>
      <w:r w:rsidR="003634AC" w:rsidRPr="004674F7">
        <w:rPr>
          <w:rFonts w:ascii="Calibri" w:hAnsi="Calibri" w:cs="Calibri"/>
          <w:sz w:val="22"/>
          <w:szCs w:val="22"/>
        </w:rPr>
        <w:t>to</w:t>
      </w:r>
      <w:r w:rsidRPr="004674F7">
        <w:rPr>
          <w:rFonts w:ascii="Calibri" w:hAnsi="Calibri" w:cs="Calibri"/>
          <w:sz w:val="22"/>
          <w:szCs w:val="22"/>
        </w:rPr>
        <w:t xml:space="preserve"> th</w:t>
      </w:r>
      <w:r w:rsidR="002C1F91" w:rsidRPr="004674F7">
        <w:rPr>
          <w:rFonts w:ascii="Calibri" w:hAnsi="Calibri" w:cs="Calibri"/>
          <w:sz w:val="22"/>
          <w:szCs w:val="22"/>
        </w:rPr>
        <w:t xml:space="preserve">e </w:t>
      </w:r>
      <w:r w:rsidR="00997D94">
        <w:rPr>
          <w:rFonts w:ascii="Calibri" w:hAnsi="Calibri" w:cs="Calibri"/>
          <w:sz w:val="22"/>
          <w:szCs w:val="22"/>
        </w:rPr>
        <w:t>amounts</w:t>
      </w:r>
      <w:r w:rsidR="002C1F91" w:rsidRPr="004674F7">
        <w:rPr>
          <w:rFonts w:ascii="Calibri" w:hAnsi="Calibri" w:cs="Calibri"/>
          <w:sz w:val="22"/>
          <w:szCs w:val="22"/>
        </w:rPr>
        <w:t xml:space="preserve"> submitted with the grant </w:t>
      </w:r>
      <w:r w:rsidRPr="004674F7">
        <w:rPr>
          <w:rFonts w:ascii="Calibri" w:hAnsi="Calibri" w:cs="Calibri"/>
          <w:sz w:val="22"/>
          <w:szCs w:val="22"/>
        </w:rPr>
        <w:t>proposal.</w:t>
      </w:r>
      <w:r w:rsidR="00FB230F" w:rsidRPr="004674F7">
        <w:rPr>
          <w:rFonts w:ascii="Calibri" w:hAnsi="Calibri" w:cs="Calibri"/>
          <w:sz w:val="22"/>
          <w:szCs w:val="22"/>
        </w:rPr>
        <w:t xml:space="preserve">  </w:t>
      </w:r>
      <w:r w:rsidR="00464564">
        <w:rPr>
          <w:rFonts w:ascii="Calibri" w:hAnsi="Calibri" w:cs="Calibri"/>
          <w:sz w:val="22"/>
          <w:szCs w:val="22"/>
        </w:rPr>
        <w:br/>
        <w:t xml:space="preserve">              </w:t>
      </w:r>
      <w:r w:rsidR="00FB230F" w:rsidRPr="004674F7">
        <w:rPr>
          <w:rFonts w:ascii="Calibri" w:hAnsi="Calibri" w:cs="Calibri"/>
          <w:b/>
          <w:sz w:val="22"/>
          <w:szCs w:val="22"/>
        </w:rPr>
        <w:t>For example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590"/>
      </w:tblGrid>
      <w:tr w:rsidR="00464564" w:rsidTr="00997D94">
        <w:tc>
          <w:tcPr>
            <w:tcW w:w="4428" w:type="dxa"/>
          </w:tcPr>
          <w:p w:rsidR="00464564" w:rsidRPr="004674F7" w:rsidRDefault="00464564" w:rsidP="00464564">
            <w:pPr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 xml:space="preserve">Expected project </w:t>
            </w:r>
            <w:r w:rsidR="00997D94">
              <w:rPr>
                <w:rFonts w:ascii="Calibri" w:hAnsi="Calibri" w:cs="Calibri"/>
                <w:sz w:val="20"/>
                <w:szCs w:val="20"/>
              </w:rPr>
              <w:t>revenue</w:t>
            </w:r>
            <w:r w:rsidRPr="004674F7">
              <w:rPr>
                <w:rFonts w:ascii="Calibri" w:hAnsi="Calibri" w:cs="Calibri"/>
                <w:sz w:val="20"/>
                <w:szCs w:val="20"/>
              </w:rPr>
              <w:t xml:space="preserve"> included: </w:t>
            </w:r>
          </w:p>
          <w:p w:rsidR="00464564" w:rsidRPr="004674F7" w:rsidRDefault="00464564" w:rsidP="00464564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CDBG - $11,500</w:t>
            </w:r>
          </w:p>
          <w:p w:rsidR="00464564" w:rsidRPr="004674F7" w:rsidRDefault="00464564" w:rsidP="00464564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:rsidR="00464564" w:rsidRPr="00464564" w:rsidRDefault="00464564" w:rsidP="00FB230F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Donations/Other - $12,800</w:t>
            </w:r>
          </w:p>
        </w:tc>
        <w:tc>
          <w:tcPr>
            <w:tcW w:w="4590" w:type="dxa"/>
          </w:tcPr>
          <w:p w:rsidR="00464564" w:rsidRPr="004674F7" w:rsidRDefault="00464564" w:rsidP="00464564">
            <w:pPr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 xml:space="preserve">Actual project </w:t>
            </w:r>
            <w:r w:rsidR="00997D94">
              <w:rPr>
                <w:rFonts w:ascii="Calibri" w:hAnsi="Calibri" w:cs="Calibri"/>
                <w:sz w:val="20"/>
                <w:szCs w:val="20"/>
              </w:rPr>
              <w:t>revenue</w:t>
            </w:r>
            <w:r w:rsidRPr="004674F7">
              <w:rPr>
                <w:rFonts w:ascii="Calibri" w:hAnsi="Calibri" w:cs="Calibri"/>
                <w:sz w:val="20"/>
                <w:szCs w:val="20"/>
              </w:rPr>
              <w:t xml:space="preserve"> included: </w:t>
            </w:r>
          </w:p>
          <w:p w:rsidR="00464564" w:rsidRPr="004674F7" w:rsidRDefault="00464564" w:rsidP="00464564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CDBG - $10,000</w:t>
            </w:r>
          </w:p>
          <w:p w:rsidR="00464564" w:rsidRPr="004674F7" w:rsidRDefault="00464564" w:rsidP="00464564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:rsidR="00464564" w:rsidRPr="004674F7" w:rsidRDefault="00464564" w:rsidP="00464564">
            <w:pPr>
              <w:pStyle w:val="ListParagraph"/>
              <w:numPr>
                <w:ilvl w:val="0"/>
                <w:numId w:val="13"/>
              </w:numPr>
              <w:ind w:left="1440"/>
              <w:rPr>
                <w:rFonts w:ascii="Century Gothic" w:hAnsi="Century Gothic"/>
                <w:sz w:val="20"/>
                <w:szCs w:val="20"/>
              </w:rPr>
            </w:pPr>
            <w:r w:rsidRPr="004674F7">
              <w:rPr>
                <w:rFonts w:ascii="Calibri" w:hAnsi="Calibri" w:cs="Calibri"/>
                <w:sz w:val="20"/>
                <w:szCs w:val="20"/>
              </w:rPr>
              <w:t>Donations/Other - $14,300</w:t>
            </w:r>
          </w:p>
          <w:p w:rsidR="00464564" w:rsidRDefault="00464564" w:rsidP="00FB23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B230F" w:rsidRPr="00464564" w:rsidRDefault="00FB230F" w:rsidP="00464564">
      <w:pPr>
        <w:ind w:left="72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2250"/>
        <w:gridCol w:w="3060"/>
        <w:gridCol w:w="2052"/>
      </w:tblGrid>
      <w:tr w:rsidR="004674F7" w:rsidTr="00464564">
        <w:tc>
          <w:tcPr>
            <w:tcW w:w="5220" w:type="dxa"/>
            <w:gridSpan w:val="2"/>
            <w:shd w:val="clear" w:color="auto" w:fill="C6D9F1" w:themeFill="text2" w:themeFillTint="33"/>
          </w:tcPr>
          <w:p w:rsidR="004674F7" w:rsidRPr="004674F7" w:rsidRDefault="004674F7" w:rsidP="00997D94">
            <w:pPr>
              <w:rPr>
                <w:rFonts w:asciiTheme="minorHAnsi" w:hAnsiTheme="minorHAnsi"/>
                <w:sz w:val="22"/>
                <w:szCs w:val="22"/>
              </w:rPr>
            </w:pPr>
            <w:r w:rsidRPr="004674F7">
              <w:rPr>
                <w:rFonts w:asciiTheme="minorHAnsi" w:hAnsiTheme="minorHAnsi"/>
                <w:sz w:val="22"/>
                <w:szCs w:val="22"/>
              </w:rPr>
              <w:t xml:space="preserve">Expected </w:t>
            </w:r>
            <w:r w:rsidR="00997D94">
              <w:rPr>
                <w:rFonts w:asciiTheme="minorHAnsi" w:hAnsiTheme="minorHAnsi"/>
                <w:sz w:val="22"/>
                <w:szCs w:val="22"/>
              </w:rPr>
              <w:t>Revenue</w:t>
            </w:r>
            <w:r w:rsidR="00997D94" w:rsidRPr="00997D94">
              <w:rPr>
                <w:rFonts w:asciiTheme="minorHAnsi" w:hAnsiTheme="minorHAnsi"/>
                <w:sz w:val="20"/>
                <w:szCs w:val="20"/>
              </w:rPr>
              <w:t xml:space="preserve">   (From Grant Proposal Budget)</w:t>
            </w:r>
          </w:p>
        </w:tc>
        <w:tc>
          <w:tcPr>
            <w:tcW w:w="5112" w:type="dxa"/>
            <w:gridSpan w:val="2"/>
            <w:shd w:val="clear" w:color="auto" w:fill="C2D69B" w:themeFill="accent3" w:themeFillTint="99"/>
          </w:tcPr>
          <w:p w:rsidR="004674F7" w:rsidRPr="004674F7" w:rsidRDefault="004674F7" w:rsidP="00997D94">
            <w:pPr>
              <w:rPr>
                <w:rFonts w:asciiTheme="minorHAnsi" w:hAnsiTheme="minorHAnsi"/>
                <w:sz w:val="22"/>
                <w:szCs w:val="22"/>
              </w:rPr>
            </w:pPr>
            <w:r w:rsidRPr="004674F7">
              <w:rPr>
                <w:rFonts w:asciiTheme="minorHAnsi" w:hAnsiTheme="minorHAnsi"/>
                <w:sz w:val="22"/>
                <w:szCs w:val="22"/>
              </w:rPr>
              <w:t xml:space="preserve">Actual </w:t>
            </w:r>
            <w:r w:rsidR="00997D94">
              <w:rPr>
                <w:rFonts w:asciiTheme="minorHAnsi" w:hAnsiTheme="minorHAnsi"/>
                <w:sz w:val="22"/>
                <w:szCs w:val="22"/>
              </w:rPr>
              <w:t>Revenue</w:t>
            </w:r>
          </w:p>
        </w:tc>
      </w:tr>
      <w:tr w:rsidR="004674F7" w:rsidTr="00997D94">
        <w:tc>
          <w:tcPr>
            <w:tcW w:w="297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4674F7" w:rsidRPr="00464564" w:rsidRDefault="0046456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4674F7" w:rsidRDefault="00464564" w:rsidP="00A43421">
            <w:pPr>
              <w:rPr>
                <w:rFonts w:ascii="Century Gothic" w:hAnsi="Century Gothic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674F7" w:rsidTr="00997D94">
        <w:tc>
          <w:tcPr>
            <w:tcW w:w="297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4674F7" w:rsidRDefault="00464564" w:rsidP="00A43421">
            <w:pPr>
              <w:rPr>
                <w:rFonts w:ascii="Century Gothic" w:hAnsi="Century Gothic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4674F7" w:rsidRDefault="00464564" w:rsidP="00A43421">
            <w:pPr>
              <w:rPr>
                <w:rFonts w:ascii="Century Gothic" w:hAnsi="Century Gothic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64564" w:rsidTr="00997D94">
        <w:tc>
          <w:tcPr>
            <w:tcW w:w="2970" w:type="dxa"/>
          </w:tcPr>
          <w:p w:rsidR="00464564" w:rsidRDefault="00464564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464564" w:rsidRPr="00464564" w:rsidRDefault="0046456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464564" w:rsidRDefault="00464564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464564" w:rsidRPr="00464564" w:rsidRDefault="0046456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64564" w:rsidTr="00997D94">
        <w:tc>
          <w:tcPr>
            <w:tcW w:w="2970" w:type="dxa"/>
          </w:tcPr>
          <w:p w:rsidR="00464564" w:rsidRDefault="00464564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464564" w:rsidRPr="00464564" w:rsidRDefault="0046456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464564" w:rsidRDefault="00464564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464564" w:rsidRPr="00464564" w:rsidRDefault="0046456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997D94" w:rsidTr="00997D94">
        <w:tc>
          <w:tcPr>
            <w:tcW w:w="2970" w:type="dxa"/>
          </w:tcPr>
          <w:p w:rsidR="00997D94" w:rsidRDefault="00997D94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997D94" w:rsidRPr="00464564" w:rsidRDefault="00997D9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997D94" w:rsidRDefault="00997D94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997D94" w:rsidRPr="00464564" w:rsidRDefault="00997D9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997D94" w:rsidTr="00997D94">
        <w:tc>
          <w:tcPr>
            <w:tcW w:w="2970" w:type="dxa"/>
          </w:tcPr>
          <w:p w:rsidR="00997D94" w:rsidRDefault="00997D94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997D94" w:rsidRPr="00464564" w:rsidRDefault="00997D9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997D94" w:rsidRDefault="00997D94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997D94" w:rsidRPr="00464564" w:rsidRDefault="00997D94" w:rsidP="00A43421">
            <w:pPr>
              <w:rPr>
                <w:rFonts w:asciiTheme="minorHAnsi" w:hAnsiTheme="minorHAnsi"/>
                <w:sz w:val="22"/>
                <w:szCs w:val="22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674F7" w:rsidTr="00997D94">
        <w:tc>
          <w:tcPr>
            <w:tcW w:w="297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</w:tcPr>
          <w:p w:rsidR="004674F7" w:rsidRDefault="00464564" w:rsidP="00A43421">
            <w:pPr>
              <w:rPr>
                <w:rFonts w:ascii="Century Gothic" w:hAnsi="Century Gothic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060" w:type="dxa"/>
          </w:tcPr>
          <w:p w:rsidR="004674F7" w:rsidRDefault="004674F7" w:rsidP="00A43421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:rsidR="004674F7" w:rsidRDefault="00464564" w:rsidP="00A43421">
            <w:pPr>
              <w:rPr>
                <w:rFonts w:ascii="Century Gothic" w:hAnsi="Century Gothic"/>
              </w:rPr>
            </w:pPr>
            <w:r w:rsidRPr="00464564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</w:tbl>
    <w:p w:rsidR="009609B8" w:rsidRDefault="009609B8" w:rsidP="00A43421">
      <w:pPr>
        <w:rPr>
          <w:rFonts w:ascii="Century Gothic" w:hAnsi="Century Gothic"/>
        </w:rPr>
      </w:pPr>
    </w:p>
    <w:p w:rsidR="00C1690A" w:rsidRDefault="00C1690A" w:rsidP="00A43421">
      <w:pPr>
        <w:rPr>
          <w:rFonts w:ascii="Century Gothic" w:hAnsi="Century Gothic"/>
        </w:rPr>
      </w:pPr>
    </w:p>
    <w:p w:rsidR="00C1690A" w:rsidRPr="004719CC" w:rsidRDefault="00C1690A" w:rsidP="00C1690A">
      <w:pPr>
        <w:widowControl/>
        <w:tabs>
          <w:tab w:val="left" w:pos="-1440"/>
        </w:tabs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>E</w:t>
      </w:r>
      <w:r w:rsidRPr="004719CC">
        <w:rPr>
          <w:rFonts w:ascii="Calibri" w:hAnsi="Calibri" w:cs="Times New Roman"/>
          <w:b/>
          <w:bCs/>
        </w:rPr>
        <w:t>.</w:t>
      </w:r>
      <w:r>
        <w:rPr>
          <w:rFonts w:ascii="Calibri" w:hAnsi="Calibri" w:cs="Times New Roman"/>
          <w:b/>
          <w:bCs/>
        </w:rPr>
        <w:t xml:space="preserve">     </w:t>
      </w:r>
      <w:r w:rsidRPr="004719CC">
        <w:rPr>
          <w:rFonts w:ascii="Calibri" w:hAnsi="Calibri" w:cs="Times New Roman"/>
          <w:b/>
          <w:bCs/>
          <w:u w:val="single"/>
        </w:rPr>
        <w:t>Certification</w:t>
      </w:r>
    </w:p>
    <w:p w:rsidR="00C1690A" w:rsidRPr="004719CC" w:rsidRDefault="00C1690A" w:rsidP="00C1690A">
      <w:pPr>
        <w:widowControl/>
        <w:jc w:val="both"/>
        <w:rPr>
          <w:rFonts w:ascii="Calibri" w:hAnsi="Calibri" w:cs="Times New Roman"/>
        </w:rPr>
      </w:pPr>
    </w:p>
    <w:p w:rsidR="00C1690A" w:rsidRDefault="00C1690A" w:rsidP="00C1690A">
      <w:pPr>
        <w:widowControl/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</w:rPr>
        <w:t xml:space="preserve"> </w:t>
      </w:r>
      <w:r w:rsidRPr="00B86B82">
        <w:rPr>
          <w:rFonts w:ascii="Calibri" w:hAnsi="Calibri" w:cs="Times New Roman"/>
          <w:sz w:val="22"/>
          <w:szCs w:val="22"/>
        </w:rPr>
        <w:t xml:space="preserve"> I hereby certify that all of the above information is true, that all City of Loveland Grant funds were expended </w:t>
      </w:r>
      <w:r>
        <w:rPr>
          <w:rFonts w:ascii="Calibri" w:hAnsi="Calibri" w:cs="Times New Roman"/>
          <w:sz w:val="22"/>
          <w:szCs w:val="22"/>
        </w:rPr>
        <w:t xml:space="preserve">  </w:t>
      </w:r>
    </w:p>
    <w:p w:rsidR="00C1690A" w:rsidRDefault="00C1690A" w:rsidP="00C1690A">
      <w:pPr>
        <w:widowControl/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</w:t>
      </w:r>
      <w:proofErr w:type="gramStart"/>
      <w:r w:rsidRPr="00B86B82">
        <w:rPr>
          <w:rFonts w:ascii="Calibri" w:hAnsi="Calibri" w:cs="Times New Roman"/>
          <w:sz w:val="22"/>
          <w:szCs w:val="22"/>
        </w:rPr>
        <w:t>for</w:t>
      </w:r>
      <w:proofErr w:type="gramEnd"/>
      <w:r w:rsidRPr="00B86B82">
        <w:rPr>
          <w:rFonts w:ascii="Calibri" w:hAnsi="Calibri" w:cs="Times New Roman"/>
          <w:sz w:val="22"/>
          <w:szCs w:val="22"/>
        </w:rPr>
        <w:t xml:space="preserve"> the </w:t>
      </w:r>
      <w:r>
        <w:rPr>
          <w:rFonts w:ascii="Calibri" w:hAnsi="Calibri" w:cs="Times New Roman"/>
          <w:sz w:val="22"/>
          <w:szCs w:val="22"/>
        </w:rPr>
        <w:t xml:space="preserve">  </w:t>
      </w:r>
      <w:r w:rsidRPr="00B86B82">
        <w:rPr>
          <w:rFonts w:ascii="Calibri" w:hAnsi="Calibri" w:cs="Times New Roman"/>
          <w:sz w:val="22"/>
          <w:szCs w:val="22"/>
        </w:rPr>
        <w:t>project as defined in the Recipient Contract with the City of Loveland, and that all income g</w:t>
      </w:r>
      <w:r>
        <w:rPr>
          <w:rFonts w:ascii="Calibri" w:hAnsi="Calibri" w:cs="Times New Roman"/>
          <w:sz w:val="22"/>
          <w:szCs w:val="22"/>
        </w:rPr>
        <w:t xml:space="preserve">uidelines  </w:t>
      </w:r>
    </w:p>
    <w:p w:rsidR="00C1690A" w:rsidRPr="00B86B82" w:rsidRDefault="00C1690A" w:rsidP="00C1690A">
      <w:pPr>
        <w:widowControl/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</w:t>
      </w:r>
      <w:proofErr w:type="gramStart"/>
      <w:r w:rsidRPr="00B86B82">
        <w:rPr>
          <w:rFonts w:ascii="Calibri" w:hAnsi="Calibri" w:cs="Times New Roman"/>
          <w:sz w:val="22"/>
          <w:szCs w:val="22"/>
        </w:rPr>
        <w:t>have</w:t>
      </w:r>
      <w:proofErr w:type="gramEnd"/>
      <w:r w:rsidRPr="00B86B82">
        <w:rPr>
          <w:rFonts w:ascii="Calibri" w:hAnsi="Calibri" w:cs="Times New Roman"/>
          <w:sz w:val="22"/>
          <w:szCs w:val="22"/>
        </w:rPr>
        <w:t xml:space="preserve"> been met.</w:t>
      </w:r>
    </w:p>
    <w:p w:rsidR="00C1690A" w:rsidRPr="004719CC" w:rsidRDefault="00C1690A" w:rsidP="00C1690A">
      <w:pPr>
        <w:widowControl/>
        <w:jc w:val="both"/>
        <w:rPr>
          <w:rFonts w:ascii="Calibri" w:hAnsi="Calibri" w:cs="Times New Roman"/>
        </w:rPr>
      </w:pPr>
    </w:p>
    <w:p w:rsidR="00C1690A" w:rsidRPr="004719CC" w:rsidRDefault="00C1690A" w:rsidP="00C1690A">
      <w:pPr>
        <w:widowControl/>
        <w:ind w:left="36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</w:t>
      </w:r>
      <w:r w:rsidRPr="004719CC">
        <w:rPr>
          <w:rFonts w:ascii="Calibri" w:hAnsi="Calibri" w:cs="Times New Roman"/>
        </w:rPr>
        <w:t>Electronic Signature</w:t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</w:p>
    <w:p w:rsidR="00C1690A" w:rsidRPr="004719CC" w:rsidRDefault="00C1690A" w:rsidP="00C1690A">
      <w:pPr>
        <w:widowControl/>
        <w:ind w:left="360"/>
        <w:jc w:val="both"/>
        <w:rPr>
          <w:rFonts w:ascii="Calibri" w:hAnsi="Calibri" w:cs="Times New Roman"/>
        </w:rPr>
      </w:pPr>
    </w:p>
    <w:p w:rsidR="00C1690A" w:rsidRPr="004719CC" w:rsidRDefault="00C1690A" w:rsidP="00C1690A">
      <w:pPr>
        <w:widowControl/>
        <w:ind w:left="360"/>
        <w:jc w:val="both"/>
        <w:rPr>
          <w:rFonts w:ascii="Calibri" w:hAnsi="Calibri" w:cs="Times New Roman"/>
          <w:u w:val="single"/>
        </w:rPr>
      </w:pPr>
      <w:r>
        <w:rPr>
          <w:rFonts w:ascii="Calibri" w:hAnsi="Calibri" w:cs="Times New Roman"/>
        </w:rPr>
        <w:t xml:space="preserve">  </w:t>
      </w:r>
      <w:r w:rsidRPr="004719CC">
        <w:rPr>
          <w:rFonts w:ascii="Calibri" w:hAnsi="Calibri" w:cs="Times New Roman"/>
        </w:rPr>
        <w:t>Date</w:t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  <w:r w:rsidRPr="004719CC">
        <w:rPr>
          <w:rFonts w:ascii="Calibri" w:hAnsi="Calibri" w:cs="Times New Roman"/>
          <w:u w:val="single"/>
        </w:rPr>
        <w:tab/>
      </w:r>
    </w:p>
    <w:p w:rsidR="00C1690A" w:rsidRPr="001F73D4" w:rsidRDefault="00C1690A" w:rsidP="00A43421">
      <w:pPr>
        <w:rPr>
          <w:rFonts w:ascii="Century Gothic" w:hAnsi="Century Gothic"/>
        </w:rPr>
      </w:pPr>
    </w:p>
    <w:sectPr w:rsidR="00C1690A" w:rsidRPr="001F73D4" w:rsidSect="002A1B4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-990" w:right="1008" w:bottom="360" w:left="1008" w:header="720" w:footer="341" w:gutter="0"/>
      <w:pgNumType w:start="2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4B" w:rsidRDefault="0027104B">
      <w:r>
        <w:separator/>
      </w:r>
    </w:p>
  </w:endnote>
  <w:endnote w:type="continuationSeparator" w:id="0">
    <w:p w:rsidR="0027104B" w:rsidRDefault="0027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B" w:rsidRPr="0050434B" w:rsidRDefault="0027104B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B" w:rsidRPr="00BA1F9A" w:rsidRDefault="0027104B">
    <w:pPr>
      <w:pStyle w:val="Footer"/>
      <w:jc w:val="center"/>
      <w:rPr>
        <w:rFonts w:asciiTheme="minorHAnsi" w:hAnsiTheme="minorHAnsi"/>
      </w:rPr>
    </w:pPr>
  </w:p>
  <w:p w:rsidR="0027104B" w:rsidRDefault="00271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4B" w:rsidRDefault="0027104B">
      <w:r>
        <w:separator/>
      </w:r>
    </w:p>
  </w:footnote>
  <w:footnote w:type="continuationSeparator" w:id="0">
    <w:p w:rsidR="0027104B" w:rsidRDefault="0027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B" w:rsidRPr="001D63B8" w:rsidRDefault="0027104B" w:rsidP="00F76520">
    <w:pPr>
      <w:rPr>
        <w:sz w:val="16"/>
        <w:szCs w:val="16"/>
      </w:rPr>
    </w:pPr>
  </w:p>
  <w:p w:rsidR="0027104B" w:rsidRDefault="0027104B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6FC4D4" wp14:editId="74DEE309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4B" w:rsidRPr="003E7363" w:rsidRDefault="0027104B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7104B" w:rsidRDefault="0027104B" w:rsidP="00F76520"/>
  <w:p w:rsidR="0027104B" w:rsidRDefault="0027104B" w:rsidP="00F76520"/>
  <w:p w:rsidR="0027104B" w:rsidRDefault="0027104B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4B" w:rsidRDefault="0090297C">
    <w:pPr>
      <w:pStyle w:val="Header"/>
    </w:pPr>
    <w:r>
      <w:rPr>
        <w:noProof/>
      </w:rPr>
      <w:drawing>
        <wp:inline distT="0" distB="0" distL="0" distR="0" wp14:anchorId="16603EE8" wp14:editId="0559F85E">
          <wp:extent cx="800100" cy="666750"/>
          <wp:effectExtent l="0" t="0" r="0" b="0"/>
          <wp:docPr id="4" name="Picture 1" descr="C:\Documents and Settings\mcclud\Local Settings\mcclud\Local Settings\City Info\City Graphics\City Logo\CityLogoXSm_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cclud\Local Settings\mcclud\Local Settings\City Info\City Graphics\City Logo\CityLogoXSm_RGB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A1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DF5502" wp14:editId="1DCCD7C4">
              <wp:simplePos x="0" y="0"/>
              <wp:positionH relativeFrom="column">
                <wp:posOffset>1522095</wp:posOffset>
              </wp:positionH>
              <wp:positionV relativeFrom="paragraph">
                <wp:posOffset>-76200</wp:posOffset>
              </wp:positionV>
              <wp:extent cx="4060190" cy="93345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4B" w:rsidRPr="002D741C" w:rsidRDefault="0027104B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27104B" w:rsidRPr="002D741C" w:rsidRDefault="0027104B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2014-2015 </w:t>
                          </w: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CF6A18" w:rsidRPr="00CF6A18" w:rsidRDefault="0027104B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05BAA"/>
                              <w:sz w:val="28"/>
                              <w:szCs w:val="28"/>
                            </w:rPr>
                          </w:pPr>
                          <w:r w:rsidRPr="00CF6A18">
                            <w:rPr>
                              <w:rFonts w:ascii="Calibri" w:hAnsi="Calibri"/>
                              <w:b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  <w:r w:rsidR="00CF6A18" w:rsidRPr="00CF6A18">
                            <w:rPr>
                              <w:rFonts w:ascii="Calibri" w:hAnsi="Calibri"/>
                              <w:b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27104B" w:rsidRPr="006E7AD1" w:rsidRDefault="0027104B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19.85pt;margin-top:-6pt;width:319.7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" stroked="f">
              <v:textbox>
                <w:txbxContent>
                  <w:p w:rsidR="0027104B" w:rsidRPr="002D741C" w:rsidRDefault="0027104B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27104B" w:rsidRPr="002D741C" w:rsidRDefault="0027104B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2014-2015 </w:t>
                    </w: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CF6A18" w:rsidRPr="00CF6A18" w:rsidRDefault="0027104B" w:rsidP="00D03D48">
                    <w:pPr>
                      <w:jc w:val="center"/>
                      <w:rPr>
                        <w:rFonts w:ascii="Calibri" w:hAnsi="Calibri"/>
                        <w:b/>
                        <w:color w:val="405BAA"/>
                        <w:sz w:val="28"/>
                        <w:szCs w:val="28"/>
                      </w:rPr>
                    </w:pPr>
                    <w:r w:rsidRPr="00CF6A18">
                      <w:rPr>
                        <w:rFonts w:ascii="Calibri" w:hAnsi="Calibri"/>
                        <w:b/>
                        <w:color w:val="405BAA"/>
                        <w:sz w:val="28"/>
                        <w:szCs w:val="28"/>
                      </w:rPr>
                      <w:t>Bricks &amp; Mortar Projects</w:t>
                    </w:r>
                    <w:r w:rsidR="00CF6A18" w:rsidRPr="00CF6A18">
                      <w:rPr>
                        <w:rFonts w:ascii="Calibri" w:hAnsi="Calibri"/>
                        <w:b/>
                        <w:color w:val="405BAA"/>
                        <w:sz w:val="28"/>
                        <w:szCs w:val="28"/>
                      </w:rPr>
                      <w:t xml:space="preserve"> </w:t>
                    </w:r>
                  </w:p>
                  <w:p w:rsidR="0027104B" w:rsidRPr="006E7AD1" w:rsidRDefault="0027104B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27104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3809FD" wp14:editId="61E42153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4B" w:rsidRDefault="0027104B" w:rsidP="003A2E4F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A4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ye5AVhQ&#10;yF6zB5CF1UAbcA9vCRidtl8xGqAvG6zg4cBIvlMgrNDCs2FnYz8bRFE42GCP0WRu/NTq98aKQwe4&#10;k3SVvgLxtSIK4ymGk2Sh02IGp1chtPLzefR6ervWP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YIVgO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27104B" w:rsidRDefault="0027104B" w:rsidP="003A2E4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D"/>
    <w:rsid w:val="00106F62"/>
    <w:rsid w:val="00171C51"/>
    <w:rsid w:val="00175C69"/>
    <w:rsid w:val="001B2153"/>
    <w:rsid w:val="001F73D4"/>
    <w:rsid w:val="00257C37"/>
    <w:rsid w:val="00261495"/>
    <w:rsid w:val="0027104B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59B1"/>
    <w:rsid w:val="00365ED8"/>
    <w:rsid w:val="00377DEF"/>
    <w:rsid w:val="003A2E4F"/>
    <w:rsid w:val="003A3FAA"/>
    <w:rsid w:val="003C5D8F"/>
    <w:rsid w:val="003E7363"/>
    <w:rsid w:val="003F22EE"/>
    <w:rsid w:val="00407941"/>
    <w:rsid w:val="00464564"/>
    <w:rsid w:val="004674F7"/>
    <w:rsid w:val="00475AC3"/>
    <w:rsid w:val="00480057"/>
    <w:rsid w:val="004D1885"/>
    <w:rsid w:val="004D6116"/>
    <w:rsid w:val="004E0EE2"/>
    <w:rsid w:val="004E12CD"/>
    <w:rsid w:val="0050434B"/>
    <w:rsid w:val="00521CF3"/>
    <w:rsid w:val="00561785"/>
    <w:rsid w:val="005724D2"/>
    <w:rsid w:val="005B4372"/>
    <w:rsid w:val="005D280D"/>
    <w:rsid w:val="006526BF"/>
    <w:rsid w:val="00657ACB"/>
    <w:rsid w:val="00666E0D"/>
    <w:rsid w:val="00693875"/>
    <w:rsid w:val="006D04FD"/>
    <w:rsid w:val="006E7AD1"/>
    <w:rsid w:val="006F5230"/>
    <w:rsid w:val="007151DF"/>
    <w:rsid w:val="00722E0E"/>
    <w:rsid w:val="0074747D"/>
    <w:rsid w:val="00762B45"/>
    <w:rsid w:val="00795850"/>
    <w:rsid w:val="00795936"/>
    <w:rsid w:val="007A42BE"/>
    <w:rsid w:val="007E7847"/>
    <w:rsid w:val="007F0EAD"/>
    <w:rsid w:val="007F6847"/>
    <w:rsid w:val="0080035E"/>
    <w:rsid w:val="008419BB"/>
    <w:rsid w:val="00842069"/>
    <w:rsid w:val="008824F5"/>
    <w:rsid w:val="008A7B5F"/>
    <w:rsid w:val="008C42AD"/>
    <w:rsid w:val="008E29EF"/>
    <w:rsid w:val="0090297C"/>
    <w:rsid w:val="00930F38"/>
    <w:rsid w:val="009609B8"/>
    <w:rsid w:val="00997D94"/>
    <w:rsid w:val="009A234C"/>
    <w:rsid w:val="009B388B"/>
    <w:rsid w:val="009B6A44"/>
    <w:rsid w:val="009C1B6E"/>
    <w:rsid w:val="009C2ECB"/>
    <w:rsid w:val="009E7CC5"/>
    <w:rsid w:val="009F2FA3"/>
    <w:rsid w:val="00A43421"/>
    <w:rsid w:val="00A43679"/>
    <w:rsid w:val="00A666D0"/>
    <w:rsid w:val="00A70E77"/>
    <w:rsid w:val="00A82C2B"/>
    <w:rsid w:val="00AC039C"/>
    <w:rsid w:val="00AC7ECC"/>
    <w:rsid w:val="00AD3361"/>
    <w:rsid w:val="00BA1F9A"/>
    <w:rsid w:val="00BC06D7"/>
    <w:rsid w:val="00BD2F7B"/>
    <w:rsid w:val="00BD3840"/>
    <w:rsid w:val="00BD48D7"/>
    <w:rsid w:val="00BE0CDC"/>
    <w:rsid w:val="00C1690A"/>
    <w:rsid w:val="00C22871"/>
    <w:rsid w:val="00C426AC"/>
    <w:rsid w:val="00C6134A"/>
    <w:rsid w:val="00C9162E"/>
    <w:rsid w:val="00C9452D"/>
    <w:rsid w:val="00CF6A18"/>
    <w:rsid w:val="00D03D48"/>
    <w:rsid w:val="00D049E8"/>
    <w:rsid w:val="00D07979"/>
    <w:rsid w:val="00D23E88"/>
    <w:rsid w:val="00D267F4"/>
    <w:rsid w:val="00D50678"/>
    <w:rsid w:val="00D532A6"/>
    <w:rsid w:val="00D74892"/>
    <w:rsid w:val="00DD6584"/>
    <w:rsid w:val="00DF2654"/>
    <w:rsid w:val="00E11E7C"/>
    <w:rsid w:val="00E3175E"/>
    <w:rsid w:val="00E5695B"/>
    <w:rsid w:val="00E943B6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A8A22AA1</Template>
  <TotalTime>72</TotalTime>
  <Pages>4</Pages>
  <Words>638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4318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walkeb</cp:lastModifiedBy>
  <cp:revision>7</cp:revision>
  <cp:lastPrinted>2013-12-16T19:28:00Z</cp:lastPrinted>
  <dcterms:created xsi:type="dcterms:W3CDTF">2013-12-17T16:35:00Z</dcterms:created>
  <dcterms:modified xsi:type="dcterms:W3CDTF">2013-12-18T22:16:00Z</dcterms:modified>
</cp:coreProperties>
</file>